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3" w:rsidRDefault="00FE17D3" w:rsidP="00FE17D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  <w:r>
        <w:rPr>
          <w:rFonts w:ascii="Segoe UI" w:hAnsi="Segoe UI" w:cs="Segoe UI"/>
          <w:b/>
          <w:bCs/>
          <w:color w:val="000000"/>
          <w:sz w:val="28"/>
          <w:szCs w:val="24"/>
        </w:rPr>
        <w:t>ПРЕСС-РЕЛИЗ</w:t>
      </w:r>
    </w:p>
    <w:p w:rsidR="00FE17D3" w:rsidRDefault="00FE17D3" w:rsidP="00FE17D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FE17D3" w:rsidRPr="00FE17D3" w:rsidRDefault="00FE17D3" w:rsidP="00FE17D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FE17D3">
        <w:rPr>
          <w:rFonts w:ascii="Segoe UI" w:hAnsi="Segoe UI" w:cs="Segoe UI"/>
          <w:b/>
          <w:sz w:val="32"/>
        </w:rPr>
        <w:t xml:space="preserve">Эксперты Краевой Кадастровой палаты </w:t>
      </w:r>
      <w:r w:rsidR="006379FF">
        <w:rPr>
          <w:rFonts w:ascii="Segoe UI" w:hAnsi="Segoe UI" w:cs="Segoe UI"/>
          <w:b/>
          <w:sz w:val="32"/>
        </w:rPr>
        <w:t>рассказали, как  получить</w:t>
      </w:r>
      <w:r w:rsidRPr="00FE17D3">
        <w:rPr>
          <w:rFonts w:ascii="Segoe UI" w:hAnsi="Segoe UI" w:cs="Segoe UI"/>
          <w:b/>
          <w:sz w:val="32"/>
        </w:rPr>
        <w:t xml:space="preserve"> </w:t>
      </w:r>
      <w:r w:rsidR="006379FF">
        <w:rPr>
          <w:rFonts w:ascii="Segoe UI" w:hAnsi="Segoe UI" w:cs="Segoe UI"/>
          <w:b/>
          <w:sz w:val="32"/>
        </w:rPr>
        <w:t>историю</w:t>
      </w:r>
      <w:r w:rsidRPr="00FE17D3">
        <w:rPr>
          <w:rFonts w:ascii="Segoe UI" w:hAnsi="Segoe UI" w:cs="Segoe UI"/>
          <w:b/>
          <w:sz w:val="32"/>
        </w:rPr>
        <w:t xml:space="preserve"> образования земельного участка</w:t>
      </w:r>
      <w:r w:rsidR="006379FF">
        <w:rPr>
          <w:rFonts w:ascii="Segoe UI" w:hAnsi="Segoe UI" w:cs="Segoe UI"/>
          <w:b/>
          <w:sz w:val="32"/>
        </w:rPr>
        <w:t xml:space="preserve"> </w:t>
      </w:r>
    </w:p>
    <w:p w:rsidR="00FE17D3" w:rsidRDefault="00FE17D3" w:rsidP="00FE17D3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</w:p>
    <w:p w:rsidR="00FE17D3" w:rsidRDefault="001E28E9" w:rsidP="00FE17D3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Краснодарскому краю подготовила рекомендации, что делать, если вам (собственнику) необходимо ознакомиться с историей образования земельного участка.</w:t>
      </w: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165100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E9" w:rsidRDefault="001E28E9" w:rsidP="001E2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Для того чтобы узнать историю образования недвижимого объекта вам потребуется обратиться с запросом о предоставлении копии документа, на основании которого сведения об объекте недвижимости были внесены в ЕГРН. Чтобы узнать из каких объектов недвижимости был образован интересующий вас объект недвижимости, а также, какие объекты образовались из него, необходимо заказать выписку из ЕГРН об основных характеристиках и зарегистрированных правах на объект недвижимости, либо выписку из ЕГРН об объекте недвижимости. В разделе 1 данных выписок указаны кадастровые номера объектов недвижимости, из которых был образован объект (при наличии) и кадастровые номера образованных объектов недвижимости (при наличии). </w:t>
      </w:r>
    </w:p>
    <w:p w:rsidR="001E28E9" w:rsidRDefault="001E28E9" w:rsidP="001E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Обратим внимание, что выписка об объекте недвижимости содержит не только информацию о различных обременениях и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вас объекта имеются обременения  можно в 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Segoe UI" w:hAnsi="Segoe UI" w:cs="Segoe UI"/>
          <w:color w:val="000000"/>
          <w:sz w:val="24"/>
          <w:szCs w:val="24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недвижимости». </w:t>
      </w:r>
    </w:p>
    <w:p w:rsidR="00FE17D3" w:rsidRDefault="00FE17D3" w:rsidP="00FE17D3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Виды обременений в выписке по объекту недвижимости могут быть следующими: ипотека, арест, запрет, </w:t>
      </w:r>
      <w:proofErr w:type="spellStart"/>
      <w:r>
        <w:rPr>
          <w:rFonts w:ascii="Segoe UI" w:hAnsi="Segoe UI" w:cs="Segoe UI"/>
          <w:color w:val="000000" w:themeColor="text1"/>
          <w:sz w:val="24"/>
        </w:rPr>
        <w:t>правопритязания</w:t>
      </w:r>
      <w:proofErr w:type="spellEnd"/>
      <w:r>
        <w:rPr>
          <w:rFonts w:ascii="Segoe UI" w:hAnsi="Segoe UI" w:cs="Segoe UI"/>
          <w:color w:val="000000" w:themeColor="text1"/>
          <w:sz w:val="24"/>
        </w:rPr>
        <w:t>, договоры участия в долевом строительстве,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 или его законного представителя,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 многое другое.</w:t>
      </w:r>
    </w:p>
    <w:p w:rsidR="00FE17D3" w:rsidRDefault="00FE17D3" w:rsidP="00FE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Theme="minorHAnsi" w:hAnsi="Segoe UI" w:cs="Segoe UI"/>
          <w:color w:val="000000"/>
          <w:sz w:val="24"/>
          <w:szCs w:val="20"/>
          <w:lang w:eastAsia="en-US"/>
        </w:rPr>
      </w:pPr>
      <w:r>
        <w:rPr>
          <w:rFonts w:ascii="Segoe UI" w:hAnsi="Segoe UI" w:cs="Segoe UI"/>
          <w:sz w:val="24"/>
        </w:rPr>
        <w:t>В данной выписке описаны основания, по которым на недвижимый объект возникло то или иное обременение. Выяснить, почему же все-таки у интересующего вас объекта имеются обременения  можно в разделе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ascii="Segoe UI" w:eastAsiaTheme="minorHAnsi" w:hAnsi="Segoe UI" w:cs="Segoe UI"/>
          <w:color w:val="000000"/>
          <w:sz w:val="24"/>
          <w:szCs w:val="20"/>
          <w:lang w:eastAsia="en-US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недвижимости».  </w:t>
      </w:r>
    </w:p>
    <w:p w:rsidR="00FE17D3" w:rsidRDefault="00FE17D3" w:rsidP="00FE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Приведем пример самой популярной причины, из-за которой возникают ограничения в использовании земельного участка. Если на самом земельном участке или  в его границах проходит линия электропередач, он автоматически попадает в категорию «ограничение в использовании». Возведение каких-либо построек на таком участке запрещено. Чтобы построить дом на данном участке в этом случае собственнику </w:t>
      </w:r>
      <w:r>
        <w:rPr>
          <w:rFonts w:ascii="Segoe UI" w:hAnsi="Segoe UI" w:cs="Segoe UI"/>
          <w:color w:val="000000" w:themeColor="text1"/>
          <w:sz w:val="24"/>
        </w:rPr>
        <w:lastRenderedPageBreak/>
        <w:t xml:space="preserve">потребуется получить разрешение от конкретной организации, которая занималась, прокладываем линий электропередач.   </w:t>
      </w:r>
    </w:p>
    <w:p w:rsidR="00FE17D3" w:rsidRDefault="00FE17D3" w:rsidP="00FE17D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t xml:space="preserve">С помощью данной выписки вы сможете поверить «родословную» объекта и оценить все риски при заключении сделки по приобретению земельного участка. </w:t>
      </w:r>
    </w:p>
    <w:p w:rsidR="00FE17D3" w:rsidRDefault="00FE17D3" w:rsidP="00FE17D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Чтобы получить выписку из Единого государственного реестра недвижимости можно обратиться в любой из офисов МФЦ, либо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воспользоваться сервисом Росреестра (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http://rosreestr.gov.ru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), а также </w:t>
      </w:r>
      <w:r>
        <w:rPr>
          <w:rFonts w:ascii="Segoe UI" w:eastAsiaTheme="minorHAnsi" w:hAnsi="Segoe UI" w:cs="Segoe UI"/>
          <w:color w:val="000000"/>
          <w:sz w:val="24"/>
          <w:szCs w:val="24"/>
        </w:rPr>
        <w:t>направить запрос в виде бумажного документа по почте на адрес: ул. Сормовская, 3, г. Краснодар, Краснодарский край, 350018.</w:t>
      </w:r>
    </w:p>
    <w:p w:rsidR="00FE17D3" w:rsidRDefault="00FE17D3" w:rsidP="00FE17D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E17D3" w:rsidRDefault="00FE17D3" w:rsidP="00FE17D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E17D3" w:rsidRDefault="00FE17D3" w:rsidP="00FE17D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FE17D3" w:rsidRDefault="00FE17D3" w:rsidP="00FE17D3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FE17D3" w:rsidRPr="00AB5207" w:rsidTr="007379AE">
        <w:trPr>
          <w:jc w:val="center"/>
        </w:trPr>
        <w:tc>
          <w:tcPr>
            <w:tcW w:w="775" w:type="dxa"/>
            <w:hideMark/>
          </w:tcPr>
          <w:p w:rsidR="00FE17D3" w:rsidRPr="00AB5207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17D3" w:rsidRPr="00AB5207" w:rsidRDefault="00A768C4" w:rsidP="007379A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FE17D3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E17D3" w:rsidRPr="00AB5207" w:rsidRDefault="00FE17D3" w:rsidP="007379AE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17D3" w:rsidRPr="00AB5207" w:rsidRDefault="00FE17D3" w:rsidP="007379A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E17D3" w:rsidRPr="00AB5207" w:rsidTr="007379AE">
        <w:trPr>
          <w:jc w:val="center"/>
        </w:trPr>
        <w:tc>
          <w:tcPr>
            <w:tcW w:w="775" w:type="dxa"/>
            <w:hideMark/>
          </w:tcPr>
          <w:p w:rsidR="00FE17D3" w:rsidRPr="00AB5207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17D3" w:rsidRPr="00AB5207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E17D3" w:rsidRPr="00AB5207" w:rsidRDefault="00FE17D3" w:rsidP="007379AE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17D3" w:rsidRPr="00AB5207" w:rsidRDefault="00FE17D3" w:rsidP="007379A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95956" w:rsidRDefault="00795956"/>
    <w:sectPr w:rsidR="00795956" w:rsidSect="00FE17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7D3"/>
    <w:rsid w:val="001E28E9"/>
    <w:rsid w:val="006379FF"/>
    <w:rsid w:val="00795956"/>
    <w:rsid w:val="00A768C4"/>
    <w:rsid w:val="00E11BFB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E7A5-E80B-4570-BF3B-F7042F9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7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rosreestr.gov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Галацан Светлана Ивановна</cp:lastModifiedBy>
  <cp:revision>4</cp:revision>
  <dcterms:created xsi:type="dcterms:W3CDTF">2020-12-11T06:21:00Z</dcterms:created>
  <dcterms:modified xsi:type="dcterms:W3CDTF">2021-01-21T15:13:00Z</dcterms:modified>
</cp:coreProperties>
</file>