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1B417" w14:textId="77777777" w:rsidR="00900286" w:rsidRDefault="00900286" w:rsidP="00EA2A2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0C61">
        <w:rPr>
          <w:noProof/>
          <w:lang w:eastAsia="ru-RU"/>
        </w:rPr>
        <w:drawing>
          <wp:inline distT="0" distB="0" distL="0" distR="0" wp14:anchorId="4971A6BC" wp14:editId="28166213">
            <wp:extent cx="716280" cy="81534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A8DA4" w14:textId="77777777" w:rsidR="001E4E93" w:rsidRPr="00014570" w:rsidRDefault="001E4E93" w:rsidP="00EA2A2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0E6A64D" w14:textId="77777777" w:rsidR="00900286" w:rsidRPr="00014570" w:rsidRDefault="00900286" w:rsidP="00EA2A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АДМИНИСТРАЦИЯ ВОРОНЕЖСКОГО СЕЛЬСКОГО </w:t>
      </w:r>
      <w:r w:rsidRPr="00014570">
        <w:rPr>
          <w:rFonts w:ascii="Times New Roman" w:hAnsi="Times New Roman" w:cs="Times New Roman"/>
          <w:b/>
          <w:sz w:val="28"/>
        </w:rPr>
        <w:t>ПОСЕЛЕНИЯ</w:t>
      </w:r>
    </w:p>
    <w:p w14:paraId="5E0934B6" w14:textId="187A6EEF" w:rsidR="00900286" w:rsidRPr="00014570" w:rsidRDefault="00900286" w:rsidP="00EA2A24">
      <w:pPr>
        <w:spacing w:after="0" w:line="2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 xml:space="preserve">УСТЬ-ЛАБИНСКОГО </w:t>
      </w:r>
      <w:r w:rsidRPr="00014570">
        <w:rPr>
          <w:rFonts w:ascii="Times New Roman" w:hAnsi="Times New Roman" w:cs="Times New Roman"/>
          <w:b/>
          <w:sz w:val="28"/>
        </w:rPr>
        <w:t>РАЙОНА</w:t>
      </w:r>
    </w:p>
    <w:p w14:paraId="0C3F03A4" w14:textId="77777777" w:rsidR="00EA2A24" w:rsidRPr="00EA2A24" w:rsidRDefault="00EA2A24" w:rsidP="00EA2A24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38218E" w14:textId="1BADF2E6" w:rsidR="00900286" w:rsidRDefault="00900286" w:rsidP="00EA2A24">
      <w:pPr>
        <w:spacing w:after="0" w:line="20" w:lineRule="atLeast"/>
        <w:jc w:val="center"/>
        <w:rPr>
          <w:rFonts w:ascii="Times New Roman" w:hAnsi="Times New Roman" w:cs="Times New Roman"/>
          <w:b/>
          <w:sz w:val="36"/>
        </w:rPr>
      </w:pPr>
      <w:proofErr w:type="gramStart"/>
      <w:r>
        <w:rPr>
          <w:rFonts w:ascii="Times New Roman" w:hAnsi="Times New Roman" w:cs="Times New Roman"/>
          <w:b/>
          <w:sz w:val="36"/>
        </w:rPr>
        <w:t>Р</w:t>
      </w:r>
      <w:proofErr w:type="gramEnd"/>
      <w:r>
        <w:rPr>
          <w:rFonts w:ascii="Times New Roman" w:hAnsi="Times New Roman" w:cs="Times New Roman"/>
          <w:b/>
          <w:sz w:val="36"/>
        </w:rPr>
        <w:t xml:space="preserve"> А С П О Р Я Ж Е Н И Е</w:t>
      </w:r>
    </w:p>
    <w:p w14:paraId="20F54F9F" w14:textId="77777777" w:rsidR="00EA2A24" w:rsidRDefault="00EA2A24" w:rsidP="00EA2A24">
      <w:pPr>
        <w:spacing w:after="0" w:line="20" w:lineRule="atLeast"/>
        <w:jc w:val="center"/>
        <w:rPr>
          <w:rFonts w:ascii="Times New Roman" w:hAnsi="Times New Roman" w:cs="Times New Roman"/>
          <w:b/>
          <w:sz w:val="36"/>
        </w:rPr>
      </w:pPr>
    </w:p>
    <w:p w14:paraId="722BEC0C" w14:textId="43334545" w:rsidR="00900286" w:rsidRPr="00EA2A24" w:rsidRDefault="00900286" w:rsidP="00EA2A24">
      <w:pPr>
        <w:rPr>
          <w:rFonts w:ascii="Times New Roman" w:hAnsi="Times New Roman" w:cs="Times New Roman"/>
          <w:sz w:val="28"/>
          <w:szCs w:val="28"/>
          <w:u w:val="single"/>
        </w:rPr>
      </w:pPr>
      <w:r w:rsidRPr="00900286">
        <w:rPr>
          <w:rFonts w:ascii="Times New Roman" w:hAnsi="Times New Roman" w:cs="Times New Roman"/>
          <w:sz w:val="28"/>
          <w:szCs w:val="28"/>
        </w:rPr>
        <w:t>от 0</w:t>
      </w:r>
      <w:r w:rsidR="00EA2A24">
        <w:rPr>
          <w:rFonts w:ascii="Times New Roman" w:hAnsi="Times New Roman" w:cs="Times New Roman"/>
          <w:sz w:val="28"/>
          <w:szCs w:val="28"/>
        </w:rPr>
        <w:t>7.12.</w:t>
      </w:r>
      <w:r w:rsidRPr="00900286">
        <w:rPr>
          <w:rFonts w:ascii="Times New Roman" w:hAnsi="Times New Roman" w:cs="Times New Roman"/>
          <w:sz w:val="28"/>
          <w:szCs w:val="28"/>
        </w:rPr>
        <w:t xml:space="preserve">2021 года                  </w:t>
      </w:r>
      <w:r w:rsidRPr="00900286">
        <w:rPr>
          <w:rFonts w:ascii="Times New Roman" w:hAnsi="Times New Roman" w:cs="Times New Roman"/>
          <w:sz w:val="28"/>
          <w:szCs w:val="28"/>
        </w:rPr>
        <w:tab/>
      </w:r>
      <w:r w:rsidRPr="00900286">
        <w:rPr>
          <w:rFonts w:ascii="Times New Roman" w:hAnsi="Times New Roman" w:cs="Times New Roman"/>
          <w:sz w:val="28"/>
          <w:szCs w:val="28"/>
        </w:rPr>
        <w:tab/>
      </w:r>
      <w:r w:rsidRPr="00900286">
        <w:rPr>
          <w:rFonts w:ascii="Times New Roman" w:hAnsi="Times New Roman" w:cs="Times New Roman"/>
          <w:sz w:val="28"/>
          <w:szCs w:val="28"/>
        </w:rPr>
        <w:tab/>
      </w:r>
      <w:r w:rsidRPr="00900286"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 w:rsidR="00EA2A2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00286">
        <w:rPr>
          <w:rFonts w:ascii="Times New Roman" w:hAnsi="Times New Roman" w:cs="Times New Roman"/>
          <w:sz w:val="28"/>
          <w:szCs w:val="28"/>
        </w:rPr>
        <w:t xml:space="preserve">№ </w:t>
      </w:r>
      <w:r w:rsidRPr="00EA2A24">
        <w:rPr>
          <w:rFonts w:ascii="Times New Roman" w:hAnsi="Times New Roman" w:cs="Times New Roman"/>
          <w:sz w:val="28"/>
          <w:szCs w:val="28"/>
          <w:u w:val="single"/>
        </w:rPr>
        <w:t>260</w:t>
      </w:r>
      <w:r w:rsidR="00B4393A" w:rsidRPr="00EA2A24">
        <w:rPr>
          <w:rFonts w:ascii="Times New Roman" w:hAnsi="Times New Roman" w:cs="Times New Roman"/>
          <w:sz w:val="28"/>
          <w:szCs w:val="28"/>
          <w:u w:val="single"/>
        </w:rPr>
        <w:t>-р</w:t>
      </w:r>
    </w:p>
    <w:p w14:paraId="44F36B8C" w14:textId="77777777" w:rsidR="00900286" w:rsidRDefault="00900286" w:rsidP="00EA2A24">
      <w:pPr>
        <w:spacing w:after="0" w:line="20" w:lineRule="atLeast"/>
        <w:jc w:val="center"/>
        <w:rPr>
          <w:rFonts w:ascii="Times New Roman" w:hAnsi="Times New Roman" w:cs="Times New Roman"/>
        </w:rPr>
      </w:pPr>
      <w:r w:rsidRPr="00014570">
        <w:rPr>
          <w:rFonts w:ascii="Times New Roman" w:hAnsi="Times New Roman" w:cs="Times New Roman"/>
        </w:rPr>
        <w:t>станица Воронежская</w:t>
      </w:r>
    </w:p>
    <w:p w14:paraId="719A2CA9" w14:textId="77777777" w:rsidR="00EA2A24" w:rsidRDefault="00EA2A24" w:rsidP="00EA2A24">
      <w:pPr>
        <w:spacing w:after="0" w:line="20" w:lineRule="atLeast"/>
        <w:jc w:val="center"/>
      </w:pPr>
    </w:p>
    <w:p w14:paraId="321F755D" w14:textId="4F226528" w:rsidR="00900286" w:rsidRPr="00900286" w:rsidRDefault="00900286" w:rsidP="00EA2A24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положения об общественной комиссии по реализации мероприятий в рамках муниципальной программы</w:t>
      </w:r>
    </w:p>
    <w:p w14:paraId="4890DE6C" w14:textId="26C0D4A4" w:rsidR="00900286" w:rsidRPr="00900286" w:rsidRDefault="00900286" w:rsidP="00EA2A24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«Формирование комфортной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002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городской среды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Воронежского сельского поселения Усть-Лабинского района </w:t>
      </w:r>
      <w:r w:rsidRPr="009002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9002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-2024 год»</w:t>
      </w:r>
    </w:p>
    <w:p w14:paraId="78B1BDC2" w14:textId="77777777" w:rsidR="00900286" w:rsidRPr="00900286" w:rsidRDefault="00900286" w:rsidP="00EA2A24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3AE1C83" w14:textId="42B0542B" w:rsidR="00900286" w:rsidRPr="00900286" w:rsidRDefault="00900286" w:rsidP="00EA2A24">
      <w:pPr>
        <w:shd w:val="clear" w:color="auto" w:fill="FFFFFF"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Бюджетным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постановлением Правительства РФ № 169 от 10 февраля 2017 г.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отдельными законодательными актами Российской Федерации», руководствуясь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Воронежского сельского поселения Усть-Лабинского района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988A675" w14:textId="3D394B7F" w:rsidR="00900286" w:rsidRPr="00900286" w:rsidRDefault="00EA2A24" w:rsidP="00EA2A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00286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об общественной комиссии по реализации мероприятий в рамках муниципальной программы «Формирование современной городской среды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Воронежского сельского поселения Усть-Лабинского района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9-2024 годы,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</w:t>
      </w:r>
      <w:proofErr w:type="gramEnd"/>
      <w:r w:rsidR="00900286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1.</w:t>
      </w:r>
    </w:p>
    <w:p w14:paraId="4A669A50" w14:textId="337B48AF" w:rsidR="00900286" w:rsidRPr="00900286" w:rsidRDefault="00EA2A24" w:rsidP="00EA2A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00286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общественной комиссии,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</w:t>
      </w:r>
      <w:proofErr w:type="gramEnd"/>
      <w:r w:rsidR="00900286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2.</w:t>
      </w:r>
    </w:p>
    <w:p w14:paraId="5D3AD7A9" w14:textId="03BE85B3" w:rsidR="00900286" w:rsidRPr="00900286" w:rsidRDefault="00EA2A24" w:rsidP="00EA2A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3.Общему отделу администрации (Шевченко)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</w:t>
      </w:r>
      <w:r w:rsidR="00900286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на официальном сайте администрации </w:t>
      </w:r>
      <w:r w:rsidR="00431B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Воронежского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</w:t>
      </w:r>
      <w:r w:rsidR="00900286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D751B5" w14:textId="437CEF3E" w:rsidR="00900286" w:rsidRPr="00900286" w:rsidRDefault="00EA2A24" w:rsidP="00EA2A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="00900286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900286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распоряжения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заместителя главы Воронежского сельского поселения Усть-Лабинского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М.Д.Зуева</w:t>
      </w:r>
      <w:proofErr w:type="spellEnd"/>
      <w:r w:rsidR="00900286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414AD3" w14:textId="77777777" w:rsidR="00EA2A24" w:rsidRDefault="00EA2A24" w:rsidP="00431B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84CA81" w14:textId="77777777" w:rsidR="00EA2A24" w:rsidRDefault="00900286" w:rsidP="00431B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EA2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31B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Воронежского</w:t>
      </w:r>
      <w:proofErr w:type="gramEnd"/>
      <w:r w:rsidR="00431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305136E" w14:textId="6C59ACA6" w:rsidR="00900286" w:rsidRPr="00900286" w:rsidRDefault="00431BAF" w:rsidP="00431B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14:paraId="59520335" w14:textId="1CC0BE02" w:rsidR="00900286" w:rsidRPr="00900286" w:rsidRDefault="00431BAF" w:rsidP="00591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 w:rsidR="00900286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                            </w:t>
      </w:r>
      <w:r w:rsidR="00EA2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00286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Мацко</w:t>
      </w:r>
      <w:proofErr w:type="spellEnd"/>
    </w:p>
    <w:p w14:paraId="716CEF1F" w14:textId="77777777" w:rsidR="00900286" w:rsidRPr="00900286" w:rsidRDefault="00900286" w:rsidP="00B439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14:paraId="49357BDA" w14:textId="1BAE345B" w:rsidR="00B4393A" w:rsidRDefault="00EA2A24" w:rsidP="00B439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900286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14:paraId="051B3897" w14:textId="77777777" w:rsidR="00EA2A24" w:rsidRDefault="00B4393A" w:rsidP="00B439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сельского поселения </w:t>
      </w:r>
    </w:p>
    <w:p w14:paraId="7B1E74CA" w14:textId="0056AECF" w:rsidR="00900286" w:rsidRPr="00900286" w:rsidRDefault="00B4393A" w:rsidP="00B439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14:paraId="5A736563" w14:textId="0A9B4302" w:rsidR="00900286" w:rsidRPr="00900286" w:rsidRDefault="00900286" w:rsidP="00B439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</w:t>
      </w:r>
      <w:r w:rsidR="00EA2A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31BA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  № </w:t>
      </w:r>
      <w:r w:rsidR="00431BAF">
        <w:rPr>
          <w:rFonts w:ascii="Times New Roman" w:eastAsia="Times New Roman" w:hAnsi="Times New Roman" w:cs="Times New Roman"/>
          <w:sz w:val="28"/>
          <w:szCs w:val="28"/>
          <w:lang w:eastAsia="ru-RU"/>
        </w:rPr>
        <w:t>260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14:paraId="1805787C" w14:textId="77777777" w:rsidR="00900286" w:rsidRPr="00900286" w:rsidRDefault="00900286" w:rsidP="00900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4EBE7A5" w14:textId="77777777" w:rsidR="00900286" w:rsidRPr="00900286" w:rsidRDefault="00900286" w:rsidP="00591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14:paraId="09225A12" w14:textId="77777777" w:rsidR="00900286" w:rsidRPr="00900286" w:rsidRDefault="00900286" w:rsidP="00591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общественной комиссии по реализации мероприятий в рамках</w:t>
      </w:r>
    </w:p>
    <w:p w14:paraId="65F5117A" w14:textId="0B6E9A82" w:rsidR="00900286" w:rsidRDefault="00900286" w:rsidP="00591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«Формирование современной городской среды</w:t>
      </w:r>
      <w:r w:rsidR="00B43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Воронежского сельского поселения Усть-Лабинского района 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B4393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91A8D">
        <w:rPr>
          <w:rFonts w:ascii="Times New Roman" w:eastAsia="Times New Roman" w:hAnsi="Times New Roman" w:cs="Times New Roman"/>
          <w:sz w:val="28"/>
          <w:szCs w:val="28"/>
          <w:lang w:eastAsia="ru-RU"/>
        </w:rPr>
        <w:t>-2024 г.»</w:t>
      </w:r>
    </w:p>
    <w:p w14:paraId="59ABC74C" w14:textId="77777777" w:rsidR="00591A8D" w:rsidRPr="00900286" w:rsidRDefault="00591A8D" w:rsidP="00591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C7228" w14:textId="4623D4D2" w:rsidR="00900286" w:rsidRPr="00900286" w:rsidRDefault="00900286" w:rsidP="00591A8D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Общественная комиссия по обеспечению реализации муниципальной программы «Формирование современной комфортной среды </w:t>
      </w:r>
      <w:r w:rsidR="00B43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сельского поселения Усть-Лабинского района </w:t>
      </w:r>
      <w:r w:rsidR="00B4393A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B4393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4393A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-2024 </w:t>
      </w:r>
      <w:r w:rsidR="00B439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годы»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Общественная комиссия) является коллегиальным органом, созданным во исполнение постановления Правительства Российской Федерации  от 10 февраля 2017 года № 169 «Об утверждении Правил предоставления и распределения субсидий из федерального бюджета бюджетам субъектов Российской Федерации на поддержку государственных программ субъектов Российской Федерации и</w:t>
      </w:r>
      <w:proofErr w:type="gramEnd"/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программ формирования современной городской среды в целях осуществления контроля и координации деятельности в рамках реализации муниципальной программы «Формирование современной комфортной среды </w:t>
      </w:r>
      <w:r w:rsidR="00B43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сельского поселения Усть-Лабинского района </w:t>
      </w:r>
      <w:r w:rsidR="00B4393A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B4393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4393A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-2024 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годы».</w:t>
      </w:r>
    </w:p>
    <w:p w14:paraId="43A40D2C" w14:textId="67A84365" w:rsidR="00900286" w:rsidRPr="00900286" w:rsidRDefault="00900286" w:rsidP="00591A8D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Общественная 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</w:t>
      </w:r>
      <w:r w:rsidR="00B439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</w:t>
      </w:r>
      <w:r w:rsidR="00295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Воронежского сельского поселения Усть-Лабинского района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настоящим Положением. Срок полномочий общественной комиссии устанавливается равным сроку реализации Программы.</w:t>
      </w:r>
    </w:p>
    <w:p w14:paraId="079A2402" w14:textId="6EF79463" w:rsidR="00900286" w:rsidRPr="00900286" w:rsidRDefault="00900286" w:rsidP="00591A8D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деятельностью Обще</w:t>
      </w:r>
      <w:r w:rsidR="00591A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комиссии осуществляет г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лава </w:t>
      </w:r>
      <w:r w:rsidR="00295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сельского поселения Усть-Лабинского района 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председатель Общественной комиссии).</w:t>
      </w:r>
    </w:p>
    <w:p w14:paraId="3F641E18" w14:textId="77777777" w:rsidR="00900286" w:rsidRPr="00900286" w:rsidRDefault="00900286" w:rsidP="00591A8D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комиссия создается в целях:</w:t>
      </w:r>
    </w:p>
    <w:p w14:paraId="7EE34F7D" w14:textId="2B0496F2" w:rsidR="00900286" w:rsidRPr="00900286" w:rsidRDefault="00900286" w:rsidP="00591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осуществления контроля над реализацией муниципальной программы «Формирование современной комфортной среды </w:t>
      </w:r>
      <w:r w:rsidR="00295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сельского поселения Усть-Лабинского района </w:t>
      </w:r>
      <w:r w:rsidR="00295E03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295E0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95E03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-2024 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годы»  (далее – Программы) и рассмотрения любого рода вопросов, возникающих в связи с его реализацией;</w:t>
      </w:r>
    </w:p>
    <w:p w14:paraId="716D6744" w14:textId="6A1F9ADA" w:rsidR="00900286" w:rsidRPr="00900286" w:rsidRDefault="00900286" w:rsidP="00591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осуществления контроля и координации хода выполнения муниципальной программы «Формирование современной комфортной среды </w:t>
      </w:r>
      <w:r w:rsidR="00295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сельского поселения Усть-Лабинского района </w:t>
      </w:r>
      <w:r w:rsidR="00295E03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295E0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95E03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-2024 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годы»;</w:t>
      </w:r>
    </w:p>
    <w:p w14:paraId="0D1F9B76" w14:textId="77777777" w:rsidR="00900286" w:rsidRPr="00900286" w:rsidRDefault="00900286" w:rsidP="00591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осуществления контроля и координации исполнения муниципальным образованием обязательств, в соответствии с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среды»;</w:t>
      </w:r>
    </w:p>
    <w:p w14:paraId="109BA5CF" w14:textId="6E2EE405" w:rsidR="00900286" w:rsidRPr="00900286" w:rsidRDefault="00900286" w:rsidP="00591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предварительного рассмотрения и согласования отчетов о реализации муниципальной программы на 201</w:t>
      </w:r>
      <w:r w:rsidR="00295E0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-2024 годы;</w:t>
      </w:r>
    </w:p>
    <w:p w14:paraId="3E34A28F" w14:textId="77777777" w:rsidR="00900286" w:rsidRPr="00900286" w:rsidRDefault="00900286" w:rsidP="00591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иных целей – по усмотрению муниципального образования.</w:t>
      </w:r>
    </w:p>
    <w:p w14:paraId="044D0FCF" w14:textId="77777777" w:rsidR="00900286" w:rsidRPr="00900286" w:rsidRDefault="00900286" w:rsidP="00591A8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вышеуказанных задач Общественная комиссия выполняет следующие функции:</w:t>
      </w:r>
    </w:p>
    <w:p w14:paraId="1B643318" w14:textId="77777777" w:rsidR="00900286" w:rsidRPr="00900286" w:rsidRDefault="00900286" w:rsidP="00591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организует взаимодействие органов местного самоуправления, политических партий и движений, общественных организаций, объединений предпринимателей и иных лиц по обеспечению реализации Программы или иных связанных с ним мероприятий;</w:t>
      </w:r>
    </w:p>
    <w:p w14:paraId="6E08F0B7" w14:textId="77777777" w:rsidR="00900286" w:rsidRPr="00900286" w:rsidRDefault="00900286" w:rsidP="00591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рассматривает спорные и проблемные вопросы реализации Приоритетного проекта на территории муниципального образования;</w:t>
      </w:r>
    </w:p>
    <w:p w14:paraId="680783E1" w14:textId="77777777" w:rsidR="00900286" w:rsidRPr="00900286" w:rsidRDefault="00900286" w:rsidP="00591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ведет приемку выполненных работ по благоустройству;</w:t>
      </w:r>
    </w:p>
    <w:p w14:paraId="035B420F" w14:textId="77777777" w:rsidR="00900286" w:rsidRPr="00900286" w:rsidRDefault="00900286" w:rsidP="00591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иные функции.</w:t>
      </w:r>
    </w:p>
    <w:p w14:paraId="5F01DB77" w14:textId="77777777" w:rsidR="00900286" w:rsidRPr="00900286" w:rsidRDefault="00900286" w:rsidP="00591A8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возложенных задач Общественная комиссия вправе:</w:t>
      </w:r>
    </w:p>
    <w:p w14:paraId="654D4FE7" w14:textId="5EA3CF08" w:rsidR="00900286" w:rsidRPr="00900286" w:rsidRDefault="00900286" w:rsidP="00591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запрашивать в установленном порядке у органов местного самоуправления </w:t>
      </w:r>
      <w:r w:rsidR="00295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Воронежского сельского поселения Усть-Лабинского района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организаций, предприятий, учреждений необходимую информацию по вопросам деятельности Общественной комиссии;</w:t>
      </w:r>
    </w:p>
    <w:p w14:paraId="61FF2B6E" w14:textId="69CC98F2" w:rsidR="00900286" w:rsidRPr="00900286" w:rsidRDefault="00900286" w:rsidP="00591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привлекать к участию и заслушивать на своих заседаниях представителей администрации </w:t>
      </w:r>
      <w:r w:rsidR="00295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Воронежского сельского поселения Усть-Лабинского района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организаций, предприятий, учреждений, имеющих непосредственное отношение к реализации Программы;</w:t>
      </w:r>
    </w:p>
    <w:p w14:paraId="153204FD" w14:textId="77777777" w:rsidR="00900286" w:rsidRPr="00900286" w:rsidRDefault="00900286" w:rsidP="00591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вносить предложения по вопросам обеспечения реализации Программы на территории муниципального образования;</w:t>
      </w:r>
    </w:p>
    <w:p w14:paraId="3AF61236" w14:textId="77777777" w:rsidR="00900286" w:rsidRPr="00900286" w:rsidRDefault="00900286" w:rsidP="00591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совершает иные действия.</w:t>
      </w:r>
    </w:p>
    <w:p w14:paraId="0D257338" w14:textId="4D555DB8" w:rsidR="00900286" w:rsidRPr="00900286" w:rsidRDefault="00900286" w:rsidP="00591A8D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Общественной комиссии оформляются протоколом, подписываемым председателем Общественной комиссии и секретарем и размещаются на сайте администрации </w:t>
      </w:r>
      <w:r w:rsidR="00295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сельского поселения Усть-Лабинского района 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</w:t>
      </w:r>
      <w:r w:rsidR="00591A8D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дней, следующих за днем подписания.</w:t>
      </w:r>
    </w:p>
    <w:p w14:paraId="70C1D766" w14:textId="77777777" w:rsidR="00900286" w:rsidRPr="00900286" w:rsidRDefault="00900286" w:rsidP="00591A8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возложенных задач Общественная комиссия проводит заседания по мере необходимости. Руководство общественной комиссии осуществляет председатель, а в его отсутствие – заместитель председателя.</w:t>
      </w:r>
    </w:p>
    <w:p w14:paraId="57715CC3" w14:textId="77777777" w:rsidR="00900286" w:rsidRPr="00900286" w:rsidRDefault="00900286" w:rsidP="00591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комиссия правомочна, если на заседании присутствуют более 50 процентов общего числа ее членов. Каждый член общественной комиссии имеет 1 голос.</w:t>
      </w:r>
    </w:p>
    <w:p w14:paraId="330096A8" w14:textId="4C63BFCD" w:rsidR="00900286" w:rsidRPr="00900286" w:rsidRDefault="00900286" w:rsidP="00591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общественной комиссии принимаются простым большинством голосов членов общественной комиссии, принявших участие в ее заседании. </w:t>
      </w:r>
      <w:r w:rsidR="00591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равенстве голосов голос председателя общественной комиссии является решающим. Решения общественной комиссии в день их принятия оформляется протоколом, который подписывают члены общественной комиссии, принявшие участие в заседании. Не допускается заполнение протокола карандашом и внесение в него исправлений. Протокол заседания ведет секретарь общественной комиссии. Указанный протокол составляется в </w:t>
      </w:r>
      <w:r w:rsidR="00591A8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экземпляре.</w:t>
      </w:r>
    </w:p>
    <w:p w14:paraId="38A08180" w14:textId="77777777" w:rsidR="00900286" w:rsidRPr="00900286" w:rsidRDefault="00900286" w:rsidP="00591A8D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Общественной комиссии целесообразно проводить в форме открытых заседаний, с приглашением средств массовой информации.</w:t>
      </w:r>
    </w:p>
    <w:p w14:paraId="0094D682" w14:textId="77777777" w:rsidR="00900286" w:rsidRPr="00900286" w:rsidRDefault="00900286" w:rsidP="00591A8D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Общественной комиссии должны присутствовать на заседаниях лично. В случае невозможности присутствия члена комиссии на заседании по уважительным причинам он вправе с согласия председателя Общественной комиссии направить для участия в заседании своего представителя.</w:t>
      </w:r>
    </w:p>
    <w:p w14:paraId="68F5E5E2" w14:textId="09A1A057" w:rsidR="00900286" w:rsidRDefault="00900286" w:rsidP="00591A8D">
      <w:pPr>
        <w:numPr>
          <w:ilvl w:val="0"/>
          <w:numId w:val="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положения о деятельности Общественной комиссии определяются настоящим Положением по усмотрению органов местного самоуправления с учетом практики создания и организации подобного рода координационных органов</w:t>
      </w:r>
    </w:p>
    <w:p w14:paraId="1890DAC3" w14:textId="08252450" w:rsidR="00DD0E3B" w:rsidRDefault="00DD0E3B" w:rsidP="00591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EED0C1" w14:textId="4BCB3EB9" w:rsidR="00DD0E3B" w:rsidRDefault="00DD0E3B" w:rsidP="00591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C20C3E" w14:textId="77777777" w:rsidR="00591A8D" w:rsidRDefault="00591A8D" w:rsidP="00DD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C56436" w14:textId="77777777" w:rsidR="00591A8D" w:rsidRDefault="00DD0E3B" w:rsidP="00DD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591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6368D0" w14:textId="7FA233EB" w:rsidR="00DD0E3B" w:rsidRDefault="00DD0E3B" w:rsidP="00DD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14:paraId="3AB8A2EB" w14:textId="0CAEC971" w:rsidR="00DD0E3B" w:rsidRPr="00900286" w:rsidRDefault="00DD0E3B" w:rsidP="00DD0E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1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Мацко</w:t>
      </w:r>
    </w:p>
    <w:p w14:paraId="3C80F2D5" w14:textId="77777777" w:rsidR="00900286" w:rsidRPr="00900286" w:rsidRDefault="00900286" w:rsidP="009002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8A4CC33" w14:textId="77777777" w:rsidR="00DD0E3B" w:rsidRDefault="00DD0E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9F0B19E" w14:textId="16F1E32C" w:rsidR="00900286" w:rsidRPr="00900286" w:rsidRDefault="00900286" w:rsidP="00591A8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14:paraId="285AB353" w14:textId="77777777" w:rsidR="00591A8D" w:rsidRDefault="00591A8D" w:rsidP="00591A8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распоряжению</w:t>
      </w:r>
      <w:r w:rsidR="00900286"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14:paraId="635CF70F" w14:textId="77777777" w:rsidR="00591A8D" w:rsidRDefault="00DD0E3B" w:rsidP="00591A8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сельского поселения </w:t>
      </w:r>
    </w:p>
    <w:p w14:paraId="61DAC4E0" w14:textId="007EF3B0" w:rsidR="00900286" w:rsidRPr="00900286" w:rsidRDefault="00DD0E3B" w:rsidP="00591A8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</w:p>
    <w:p w14:paraId="20BFB459" w14:textId="2E992D2A" w:rsidR="00900286" w:rsidRPr="00900286" w:rsidRDefault="00900286" w:rsidP="00591A8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</w:t>
      </w:r>
      <w:r w:rsidR="00591A8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D0E3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  № </w:t>
      </w:r>
      <w:r w:rsidR="00DD0E3B">
        <w:rPr>
          <w:rFonts w:ascii="Times New Roman" w:eastAsia="Times New Roman" w:hAnsi="Times New Roman" w:cs="Times New Roman"/>
          <w:sz w:val="28"/>
          <w:szCs w:val="28"/>
          <w:lang w:eastAsia="ru-RU"/>
        </w:rPr>
        <w:t>260</w:t>
      </w: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14:paraId="75766E2E" w14:textId="77777777" w:rsidR="00900286" w:rsidRPr="00900286" w:rsidRDefault="00900286" w:rsidP="00591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B6DCF39" w14:textId="26E33FF7" w:rsidR="00900286" w:rsidRDefault="00900286" w:rsidP="00591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2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ОБЩЕСТВЕННОЙ КОМИССИИ:</w:t>
      </w:r>
    </w:p>
    <w:p w14:paraId="028EA1E0" w14:textId="77777777" w:rsidR="00591A8D" w:rsidRDefault="00591A8D" w:rsidP="00591A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345"/>
      </w:tblGrid>
      <w:tr w:rsidR="00591A8D" w14:paraId="1A996C53" w14:textId="77777777" w:rsidTr="004916CC">
        <w:tc>
          <w:tcPr>
            <w:tcW w:w="3369" w:type="dxa"/>
          </w:tcPr>
          <w:p w14:paraId="09629B9A" w14:textId="77777777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Мацко</w:t>
            </w:r>
            <w:proofErr w:type="spellEnd"/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910484A" w14:textId="26F80EB5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Виктор Анатольевич   </w:t>
            </w:r>
          </w:p>
        </w:tc>
        <w:tc>
          <w:tcPr>
            <w:tcW w:w="6345" w:type="dxa"/>
          </w:tcPr>
          <w:p w14:paraId="2728F1E6" w14:textId="77777777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</w:t>
            </w: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лава  Воронежского сельского поселения </w:t>
            </w:r>
          </w:p>
          <w:p w14:paraId="4D4CA8FD" w14:textId="68D4C0CB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</w:t>
            </w:r>
            <w:proofErr w:type="gramStart"/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proofErr w:type="spellEnd"/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Лабинского</w:t>
            </w:r>
            <w:proofErr w:type="spellEnd"/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района, </w:t>
            </w:r>
          </w:p>
          <w:p w14:paraId="4DEBE12C" w14:textId="77777777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общественной комиссии;</w:t>
            </w:r>
          </w:p>
          <w:p w14:paraId="10B21341" w14:textId="10FBCE60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1A8D" w14:paraId="516F82CC" w14:textId="77777777" w:rsidTr="004916CC">
        <w:tc>
          <w:tcPr>
            <w:tcW w:w="3369" w:type="dxa"/>
          </w:tcPr>
          <w:p w14:paraId="5CFC55DD" w14:textId="77777777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Зуев </w:t>
            </w:r>
          </w:p>
          <w:p w14:paraId="0ADD591D" w14:textId="5776E39D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 Дмитриевич</w:t>
            </w:r>
          </w:p>
        </w:tc>
        <w:tc>
          <w:tcPr>
            <w:tcW w:w="6345" w:type="dxa"/>
          </w:tcPr>
          <w:p w14:paraId="2367BE30" w14:textId="5B5FB565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Воронежского сельского поселения Усть-Лабинского района, заместитель председателя общественной комиссии;</w:t>
            </w:r>
          </w:p>
          <w:p w14:paraId="68B06069" w14:textId="3184C14C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1A8D" w14:paraId="4434FC32" w14:textId="77777777" w:rsidTr="004916CC">
        <w:tc>
          <w:tcPr>
            <w:tcW w:w="3369" w:type="dxa"/>
          </w:tcPr>
          <w:p w14:paraId="7B6400F4" w14:textId="77777777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Субочева</w:t>
            </w:r>
            <w:proofErr w:type="spellEnd"/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DF9A01B" w14:textId="46857CFD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Кристина Викторовна</w:t>
            </w:r>
          </w:p>
        </w:tc>
        <w:tc>
          <w:tcPr>
            <w:tcW w:w="6345" w:type="dxa"/>
          </w:tcPr>
          <w:p w14:paraId="1F2889FE" w14:textId="77777777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юридического отдела администрации Воронежского сельского поселения </w:t>
            </w:r>
          </w:p>
          <w:p w14:paraId="7283A1C8" w14:textId="77777777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Усть-Лабинского района, </w:t>
            </w:r>
          </w:p>
          <w:p w14:paraId="2C7FF70A" w14:textId="3EE27915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общественной комиссии;</w:t>
            </w:r>
          </w:p>
        </w:tc>
      </w:tr>
      <w:tr w:rsidR="00591A8D" w14:paraId="025AA845" w14:textId="77777777" w:rsidTr="004916CC">
        <w:tc>
          <w:tcPr>
            <w:tcW w:w="3369" w:type="dxa"/>
          </w:tcPr>
          <w:p w14:paraId="51E2527F" w14:textId="77777777" w:rsidR="00591A8D" w:rsidRPr="00DD0E3B" w:rsidRDefault="00591A8D" w:rsidP="00591A8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 общественной комиссии:</w:t>
            </w:r>
          </w:p>
          <w:p w14:paraId="3FBBE188" w14:textId="77777777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45" w:type="dxa"/>
          </w:tcPr>
          <w:p w14:paraId="25C7F04E" w14:textId="77777777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1A8D" w14:paraId="3E3E3D19" w14:textId="77777777" w:rsidTr="004916CC">
        <w:tc>
          <w:tcPr>
            <w:tcW w:w="3369" w:type="dxa"/>
          </w:tcPr>
          <w:p w14:paraId="5BE4CC39" w14:textId="77777777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Рыбальченко </w:t>
            </w:r>
          </w:p>
          <w:p w14:paraId="387AE2AA" w14:textId="77777777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 Александрович</w:t>
            </w:r>
          </w:p>
          <w:p w14:paraId="6AF620ED" w14:textId="737B8D05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45" w:type="dxa"/>
          </w:tcPr>
          <w:p w14:paraId="4AA38FCE" w14:textId="77777777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депутат</w:t>
            </w: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Совета </w:t>
            </w:r>
          </w:p>
          <w:p w14:paraId="00F29912" w14:textId="77777777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Воронежского сельского поселения </w:t>
            </w:r>
          </w:p>
          <w:p w14:paraId="7F5A1756" w14:textId="75E6F611" w:rsidR="00591A8D" w:rsidRDefault="00591A8D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Усть-Лабинского района</w:t>
            </w:r>
          </w:p>
        </w:tc>
      </w:tr>
      <w:tr w:rsidR="00591A8D" w14:paraId="310C4A12" w14:textId="77777777" w:rsidTr="004916CC">
        <w:tc>
          <w:tcPr>
            <w:tcW w:w="3369" w:type="dxa"/>
          </w:tcPr>
          <w:p w14:paraId="727202BC" w14:textId="77777777" w:rsidR="004916CC" w:rsidRDefault="004916CC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Коломийцева </w:t>
            </w:r>
          </w:p>
          <w:p w14:paraId="74BAAF7C" w14:textId="1ADFCD7A" w:rsidR="00591A8D" w:rsidRDefault="004916CC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Вера Дмитриевна</w:t>
            </w:r>
          </w:p>
        </w:tc>
        <w:tc>
          <w:tcPr>
            <w:tcW w:w="6345" w:type="dxa"/>
          </w:tcPr>
          <w:p w14:paraId="38EB2C39" w14:textId="5291D0F9" w:rsidR="00591A8D" w:rsidRDefault="004916CC" w:rsidP="00591A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D0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Общественной палаты при администрации Воронежского сельского поселения Усть-Лабинского района;</w:t>
            </w:r>
          </w:p>
        </w:tc>
      </w:tr>
    </w:tbl>
    <w:p w14:paraId="34E4C00E" w14:textId="77777777" w:rsidR="00591A8D" w:rsidRDefault="00591A8D" w:rsidP="00591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FC4E9A" w14:textId="77777777" w:rsidR="00DD0E3B" w:rsidRPr="00DD0E3B" w:rsidRDefault="00DD0E3B" w:rsidP="00591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11042F" w14:textId="6EA895E8" w:rsidR="00DD0E3B" w:rsidRDefault="00DD0E3B" w:rsidP="00591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BD599" w14:textId="77777777" w:rsidR="004916CC" w:rsidRDefault="004916CC" w:rsidP="00591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266409" w14:textId="77777777" w:rsidR="00591A8D" w:rsidRDefault="00DD0E3B" w:rsidP="00591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591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D0B3AAD" w14:textId="2CD85702" w:rsidR="00DD0E3B" w:rsidRDefault="00DD0E3B" w:rsidP="00591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14:paraId="516433CE" w14:textId="138E3337" w:rsidR="00DD0E3B" w:rsidRPr="00900286" w:rsidRDefault="00DD0E3B" w:rsidP="00591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91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Мацко</w:t>
      </w:r>
    </w:p>
    <w:p w14:paraId="5840889B" w14:textId="1993D464" w:rsidR="00CB6952" w:rsidRDefault="00CB6952">
      <w:pPr>
        <w:rPr>
          <w:rFonts w:ascii="Times New Roman" w:hAnsi="Times New Roman" w:cs="Times New Roman"/>
          <w:sz w:val="28"/>
          <w:szCs w:val="28"/>
        </w:rPr>
      </w:pPr>
    </w:p>
    <w:p w14:paraId="5747B048" w14:textId="74429D95" w:rsidR="00CB6952" w:rsidRDefault="00CB6952" w:rsidP="00CB6952">
      <w:pPr>
        <w:rPr>
          <w:rFonts w:ascii="Times New Roman" w:hAnsi="Times New Roman" w:cs="Times New Roman"/>
          <w:sz w:val="28"/>
          <w:szCs w:val="28"/>
        </w:rPr>
      </w:pPr>
    </w:p>
    <w:p w14:paraId="52424959" w14:textId="77777777" w:rsidR="00CB6952" w:rsidRDefault="00CB6952" w:rsidP="00CB6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04B685" w14:textId="77777777" w:rsidR="00CB6952" w:rsidRDefault="00CB6952" w:rsidP="00CB6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DAE854" w14:textId="77777777" w:rsidR="00CB6952" w:rsidRDefault="00CB6952" w:rsidP="00CB6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FBA75" w14:textId="77777777" w:rsidR="00CB6952" w:rsidRDefault="00CB6952" w:rsidP="00CB69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E01042" w14:textId="77777777" w:rsidR="00CB6952" w:rsidRDefault="00CB6952" w:rsidP="001E4E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CB6952" w:rsidSect="00EA2A2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E237D"/>
    <w:multiLevelType w:val="multilevel"/>
    <w:tmpl w:val="53E4E1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87516F"/>
    <w:multiLevelType w:val="multilevel"/>
    <w:tmpl w:val="9CFC11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874033"/>
    <w:multiLevelType w:val="multilevel"/>
    <w:tmpl w:val="3D369E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DF2D3A"/>
    <w:multiLevelType w:val="multilevel"/>
    <w:tmpl w:val="666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A74ADC"/>
    <w:multiLevelType w:val="multilevel"/>
    <w:tmpl w:val="53B25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A20DEF"/>
    <w:multiLevelType w:val="multilevel"/>
    <w:tmpl w:val="68306F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86"/>
    <w:rsid w:val="001E4E93"/>
    <w:rsid w:val="00295E03"/>
    <w:rsid w:val="003C00A8"/>
    <w:rsid w:val="00431BAF"/>
    <w:rsid w:val="004916CC"/>
    <w:rsid w:val="00591A8D"/>
    <w:rsid w:val="00900286"/>
    <w:rsid w:val="00B4393A"/>
    <w:rsid w:val="00CB6952"/>
    <w:rsid w:val="00DD0E3B"/>
    <w:rsid w:val="00EA2A24"/>
    <w:rsid w:val="00F6583F"/>
    <w:rsid w:val="00FB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5DF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028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2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A2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591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028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2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A2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591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AFD6C-69C9-4A07-BADD-1B5AEF194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Зуев</dc:creator>
  <cp:lastModifiedBy>Администрация</cp:lastModifiedBy>
  <cp:revision>2</cp:revision>
  <cp:lastPrinted>2021-12-13T06:49:00Z</cp:lastPrinted>
  <dcterms:created xsi:type="dcterms:W3CDTF">2021-12-13T07:51:00Z</dcterms:created>
  <dcterms:modified xsi:type="dcterms:W3CDTF">2021-12-13T07:51:00Z</dcterms:modified>
</cp:coreProperties>
</file>