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D6D" w:rsidRPr="00B11D6D" w:rsidRDefault="00B11D6D" w:rsidP="00B11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 w:rsidRPr="00B11D6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6280" cy="815340"/>
            <wp:effectExtent l="0" t="0" r="762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D6D" w:rsidRPr="00B11D6D" w:rsidRDefault="00B11D6D" w:rsidP="00B1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11D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ВОРОНЕЖСКОГО СЕЛЬСКОГО ПОСЕЛЕНИЯ </w:t>
      </w:r>
    </w:p>
    <w:p w:rsidR="00B11D6D" w:rsidRPr="00B11D6D" w:rsidRDefault="00B11D6D" w:rsidP="00B11D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11D6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УСТЬ-ЛАБИНСКОГО РАЙОНА </w:t>
      </w:r>
    </w:p>
    <w:p w:rsidR="00B11D6D" w:rsidRPr="00B11D6D" w:rsidRDefault="00B11D6D" w:rsidP="00B11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11D6D" w:rsidRPr="00B11D6D" w:rsidRDefault="00B11D6D" w:rsidP="00B11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1D6D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 О С Т А Н О В Л Е Н И Е</w:t>
      </w:r>
    </w:p>
    <w:p w:rsidR="00B11D6D" w:rsidRPr="00B11D6D" w:rsidRDefault="00B11D6D" w:rsidP="00B11D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11D6D" w:rsidRPr="00B11D6D" w:rsidRDefault="00B11D6D" w:rsidP="00B11D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B11D6D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от 13.05.2022 г.                                                                                                      №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>47</w:t>
      </w:r>
    </w:p>
    <w:p w:rsidR="00B11D6D" w:rsidRPr="00B11D6D" w:rsidRDefault="00B11D6D" w:rsidP="00B11D6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sz w:val="28"/>
          <w:szCs w:val="28"/>
          <w:lang w:eastAsia="ru-RU"/>
        </w:rPr>
      </w:pPr>
    </w:p>
    <w:p w:rsidR="00B11D6D" w:rsidRPr="00B11D6D" w:rsidRDefault="00B11D6D" w:rsidP="00B11D6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B11D6D">
        <w:rPr>
          <w:rFonts w:ascii="Times New Roman" w:eastAsia="Times New Roman" w:hAnsi="Times New Roman" w:cs="Arial"/>
          <w:sz w:val="24"/>
          <w:szCs w:val="24"/>
          <w:lang w:eastAsia="ru-RU"/>
        </w:rPr>
        <w:t>станица Воронежская</w:t>
      </w:r>
    </w:p>
    <w:p w:rsidR="00B11D6D" w:rsidRPr="00B11D6D" w:rsidRDefault="00B11D6D" w:rsidP="00B11D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94F9D" w:rsidRDefault="00194F9D" w:rsidP="00194F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рисков </w:t>
      </w:r>
    </w:p>
    <w:p w:rsidR="00194F9D" w:rsidRDefault="00194F9D" w:rsidP="00194F9D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ричинения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вреда (ущерба)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охраняемым законом ценностям при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осуществлении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контроля в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сфере благоустройства </w:t>
      </w:r>
    </w:p>
    <w:p w:rsidR="00194F9D" w:rsidRPr="00842815" w:rsidRDefault="00194F9D" w:rsidP="00842815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территории </w:t>
      </w:r>
      <w:r w:rsidR="00794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Усть-Лабинского района</w:t>
      </w:r>
      <w:r w:rsidRPr="00194F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2022 год </w:t>
      </w:r>
    </w:p>
    <w:p w:rsidR="00194F9D" w:rsidRDefault="00194F9D" w:rsidP="00194F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Фе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дерального закона от 31.07.2020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№ 248-ФЗ «О государственном контроле (надзоре) и муниципальном контроле в Российской Федерации», постановлением Правит</w:t>
      </w:r>
      <w:r w:rsid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ельства Российской Федерации от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 Уставом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района,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ю</w:t>
      </w:r>
      <w:r w:rsidRP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4F9D" w:rsidRPr="00194F9D" w:rsidRDefault="00194F9D" w:rsidP="007946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</w:t>
      </w:r>
      <w:r w:rsidR="00842815"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ие сельские поселения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42815"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района </w:t>
      </w:r>
      <w:r w:rsidR="00842815" w:rsidRPr="008428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 год годы (далее – Программа), согласно приложения к настоящему постановлению.</w:t>
      </w:r>
    </w:p>
    <w:p w:rsidR="007946A4" w:rsidRPr="007946A4" w:rsidRDefault="007946A4" w:rsidP="007946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>2. Юридическому отделу администрации Воронежского сельского поселения Усть-Лабинского района (Субочева) обнародовать настоящее постановление и разместить на официальном сайте Воронежского сельского поселения Усть-Лабинского района в информационно-телекоммуникационной сети «Интернет».</w:t>
      </w:r>
    </w:p>
    <w:p w:rsidR="007946A4" w:rsidRPr="007946A4" w:rsidRDefault="007946A4" w:rsidP="007946A4">
      <w:pPr>
        <w:widowControl w:val="0"/>
        <w:autoSpaceDE w:val="0"/>
        <w:autoSpaceDN w:val="0"/>
        <w:adjustRightInd w:val="0"/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выполнением настоящего постановления возложить на главу Воронежского сельского поселения Усть-Лабинского района Мацко В.А.</w:t>
      </w:r>
    </w:p>
    <w:p w:rsidR="007946A4" w:rsidRPr="007946A4" w:rsidRDefault="007946A4" w:rsidP="007946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946A4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4. Настоящее постановление вступает в силу со дня его обнародования и распространяется на правоотношения, возникшие с 01 января 2022 года.</w:t>
      </w:r>
    </w:p>
    <w:p w:rsidR="00842815" w:rsidRPr="00CA4E17" w:rsidRDefault="00842815" w:rsidP="008428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946A4" w:rsidRPr="007946A4" w:rsidRDefault="007946A4" w:rsidP="00794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Воронежского</w:t>
      </w:r>
    </w:p>
    <w:p w:rsidR="007946A4" w:rsidRPr="007946A4" w:rsidRDefault="007946A4" w:rsidP="00794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7946A4" w:rsidRPr="007946A4" w:rsidRDefault="007946A4" w:rsidP="007946A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 района                                                                           В.А. Мацко</w:t>
      </w:r>
    </w:p>
    <w:p w:rsidR="007946A4" w:rsidRPr="007946A4" w:rsidRDefault="007946A4" w:rsidP="007946A4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7946A4" w:rsidRPr="007946A4" w:rsidRDefault="007946A4" w:rsidP="007946A4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7946A4" w:rsidRPr="007946A4" w:rsidRDefault="007946A4" w:rsidP="007946A4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</w:t>
      </w:r>
    </w:p>
    <w:p w:rsidR="007946A4" w:rsidRPr="007946A4" w:rsidRDefault="007946A4" w:rsidP="007946A4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Воронежского сельского поселения </w:t>
      </w:r>
    </w:p>
    <w:p w:rsidR="007946A4" w:rsidRPr="007946A4" w:rsidRDefault="007946A4" w:rsidP="007946A4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Усть-Лабинского района </w:t>
      </w:r>
    </w:p>
    <w:p w:rsidR="007946A4" w:rsidRPr="007946A4" w:rsidRDefault="007946A4" w:rsidP="00794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от 13.05.2022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</w:p>
    <w:p w:rsid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6A4" w:rsidRPr="00194F9D" w:rsidRDefault="007946A4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F9D" w:rsidRPr="007946A4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</w:t>
      </w:r>
    </w:p>
    <w:p w:rsidR="00194F9D" w:rsidRPr="007946A4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профилактики рисков причинения вреда (ущерба) охраняемым законом ценностям при осуществлении муниципального контроля в сфере </w:t>
      </w:r>
    </w:p>
    <w:p w:rsidR="00842815" w:rsidRPr="007946A4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благоустройства на территории </w:t>
      </w:r>
      <w:r w:rsidR="007946A4" w:rsidRPr="00794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Воронежск</w:t>
      </w:r>
      <w:r w:rsidR="00842815" w:rsidRPr="00794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ого</w:t>
      </w:r>
      <w:r w:rsidRPr="00794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</w:t>
      </w:r>
    </w:p>
    <w:p w:rsidR="00194F9D" w:rsidRPr="007946A4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42815" w:rsidRPr="00794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Усть-Лабинского</w:t>
      </w:r>
      <w:r w:rsidRPr="007946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</w:t>
      </w:r>
      <w:r w:rsidRPr="007946A4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 xml:space="preserve"> </w:t>
      </w:r>
      <w:r w:rsidRPr="007946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2022 год </w:t>
      </w:r>
    </w:p>
    <w:p w:rsidR="00842815" w:rsidRDefault="00842815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1.Общие положения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 территории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муниципальный контроль в сфере благоустройства.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194F9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Органом, уполномоченным 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осуществление функции муниципального контроля на территории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является администрация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Должностным лицом, ответственным за реализацию мероприятий по осуществлению муниципального контроля в сфере благоустройства является 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 общего отдела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района.</w:t>
      </w:r>
      <w:r w:rsidRPr="00194F9D">
        <w:rPr>
          <w:rFonts w:ascii="Arial" w:eastAsia="Times New Roman" w:hAnsi="Arial" w:cs="Arial"/>
          <w:color w:val="483B3F"/>
          <w:sz w:val="23"/>
          <w:szCs w:val="23"/>
          <w:shd w:val="clear" w:color="auto" w:fill="FFFFFF"/>
          <w:lang w:eastAsia="ru-RU"/>
        </w:rPr>
        <w:t xml:space="preserve"> 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Должностное лицо при осуществлении муниципального контроля реализует права и несет обязанности, соблюдает ограничения и запреты, установленные Федеральным законом от 31.07.2020</w:t>
      </w:r>
      <w:r w:rsidR="008428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</w:t>
      </w:r>
      <w:r w:rsidRPr="00194F9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№248-ФЗ «О государственном контроле (надзоре) и муниципальном контроле в Российской Федерации» (далее – Федеральный закон №248-ФЗ).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В соответствии с действующим законодательством, муниципальный контроль осуществляется в форме проведения внеплановых проверок соблюдения на территории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Усть-Лабинского 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нормативно правовых актов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сельское поселение).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Проведенный анализ показал, что основными причинами и условиями, способствующими нарушению требований в сфере благоустройства подконтрольными субъектами на территории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следующие факторы: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 сформировано понимание исполнения требований в сфере благоустройства у подконтрольных субъектов;</w:t>
      </w:r>
    </w:p>
    <w:p w:rsidR="00194F9D" w:rsidRPr="00194F9D" w:rsidRDefault="00194F9D" w:rsidP="00FA66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необходимость дополнительного информирования подконтрольных субъектов по вопросам соблюдения требований в сфере благоустройства;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не создана система обратной связи с подконтрольными субъектами по вопросам применения требований правил благоустройства, в том числе с 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использованием современных информационно-телекоммуникационных технологий.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Предостережения о недопустимости нарушения (неисполнения) требований установленных международными договорами Российской Федерации, федеральными законами и принимаемыми в соответствии сними нормативными правовыми актами в сфере благоустройства сельского поселения в соответствии со ст. 44 Федерального закона от 26.12.2008</w:t>
      </w:r>
      <w:r w:rsidR="00842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№ 248-ФЗ «О государственном контроле (надзоре) и муниципальном контроле в Российской Федерации», если иной порядок не установлен федеральным законом, выдаются администрацией </w:t>
      </w:r>
      <w:r w:rsidR="007946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</w:t>
      </w:r>
      <w:r w:rsidR="008428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</w:t>
      </w:r>
      <w:r w:rsidRPr="00194F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Администрация).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Программа профилактики рисков причинения вреда (ущерба) охраняемым законом ценностям (далее - программа профилактики рисков причинения вреда) в рамках осуществления муниципального контроля в сфере благоустройства на следующий год утверждается ежегодно, до 20 декабря текущего года.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Для целей настоящей Программы используются следующие основные термины и их определения: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Профилактическое мероприятие - мероприятие, проводимое Администрацией в целях предупреждения возможного нарушения всеми контролируемыми лицами обязательных требований, направленное на снижение рисков причинения ущерба охраняемым законом ценностям и отвечающее следующим признакам: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отсутствие принуждения и рекомендательный характер мероприятий для подконтрольных субъектов;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отсутствие неблагоприятных последствий (вред, ущерб или угроза их причинения, применение санкций, выдача предписаний, предостережений о недопустимости нарушения обязательных требований, привлечение к ответственности) в отношении подконтрольных субъектов;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направленность на выявление причин и факторов несоблюдения обязательных требований;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отсутствие организационной связи с мероприятиями по контролю.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Обязательные требования - требования к деятельности подконтрольных субъектов, а также к выполняемой ими работе, имеющие обязательный характер.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Подконтрольные субъекты - юридические лица и индивидуальные предприниматели, осуществляющие деятельность в границах сельского поселения, обеспечивающие благоустройство на прилегающей территории.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 Цели и задачи Программы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Цели Программы: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предупреждение и профилактика нарушений требований правил благоустройства юридическими лицами, индивидуальными предпринимателями, гражданами.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повышение уровня благоустройства, соблюдения чистоты и порядка.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предотвращение угрозы безопасности жизни и здоровья людей.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увеличение доли хозяйствующих субъектов, соблюдающих требования в сфере благоустройства.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Задачи Программы: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укрепление системы профилактики нарушений обязательных требований, установленных законодательством, путем активизации профилактической деятельности Администрации;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формирование у всех участников контрольной деятельности единого понимания обязательных требований при осуществлении предпринимательской деятельности;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повышение прозрачности осуществляемой Администрацией контрольной деятельности;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4) стимулирование добросовестного соблюдения обязательных требований всеми контролируемыми лицами;</w:t>
      </w:r>
    </w:p>
    <w:p w:rsid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создание системы консультирования и информирования подконтрольных субъектов.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План мероприятий Программы</w:t>
      </w:r>
    </w:p>
    <w:p w:rsidR="00194F9D" w:rsidRPr="00194F9D" w:rsidRDefault="00194F9D" w:rsidP="007F6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соответствии со статьей 44 Федерального закона от 31 июля 2020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248-ФЗ «О государственном контроле (надзоре) и муниципальном контроле в Российской Федерации» в 2022 году будут проводиться следующие профилактические мероприятия: </w:t>
      </w:r>
    </w:p>
    <w:p w:rsidR="00194F9D" w:rsidRPr="00194F9D" w:rsidRDefault="00194F9D" w:rsidP="007F6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информирование;</w:t>
      </w:r>
    </w:p>
    <w:p w:rsidR="00194F9D" w:rsidRPr="00194F9D" w:rsidRDefault="00194F9D" w:rsidP="007F6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обобщение правоприменительной практики; </w:t>
      </w:r>
    </w:p>
    <w:p w:rsidR="00194F9D" w:rsidRPr="00194F9D" w:rsidRDefault="00194F9D" w:rsidP="007F6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объявление предостережения;</w:t>
      </w:r>
    </w:p>
    <w:p w:rsidR="00194F9D" w:rsidRPr="00194F9D" w:rsidRDefault="00194F9D" w:rsidP="007F6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консультирование;</w:t>
      </w:r>
    </w:p>
    <w:p w:rsidR="00194F9D" w:rsidRPr="00194F9D" w:rsidRDefault="00194F9D" w:rsidP="007F6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д) профилактический визит.</w:t>
      </w:r>
    </w:p>
    <w:p w:rsidR="00194F9D" w:rsidRPr="00194F9D" w:rsidRDefault="00194F9D" w:rsidP="007F682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3.2. Перечень профилактических мероприятий с указанием сроков (периодичности) их проведения, ответственных за их осуществление указаны в таблице 1.</w:t>
      </w:r>
    </w:p>
    <w:p w:rsidR="007F6823" w:rsidRDefault="007F6823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Таблица1</w:t>
      </w:r>
    </w:p>
    <w:p w:rsidR="00194F9D" w:rsidRPr="00194F9D" w:rsidRDefault="00194F9D" w:rsidP="00194F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Перечень профилактических мероприятий, 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сроки (периодичность) их проведения</w:t>
      </w:r>
    </w:p>
    <w:p w:rsidR="00194F9D" w:rsidRPr="00194F9D" w:rsidRDefault="00194F9D" w:rsidP="00194F9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2977"/>
        <w:gridCol w:w="2126"/>
        <w:gridCol w:w="1843"/>
      </w:tblGrid>
      <w:tr w:rsidR="00194F9D" w:rsidRPr="004F6656" w:rsidTr="007F6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Вид 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spacing w:after="0" w:line="240" w:lineRule="auto"/>
              <w:ind w:firstLine="3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Форма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Должностные лица, ответственные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реализацию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  <w:p w:rsidR="00194F9D" w:rsidRPr="004F6656" w:rsidRDefault="00194F9D" w:rsidP="00194F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(периодичность) их проведения</w:t>
            </w:r>
          </w:p>
        </w:tc>
      </w:tr>
      <w:tr w:rsidR="004F6656" w:rsidRPr="004F6656" w:rsidTr="007F6823">
        <w:trPr>
          <w:trHeight w:val="117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Информирование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56" w:rsidRPr="00C258A3" w:rsidRDefault="00042853" w:rsidP="004F66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Заместитель главы</w:t>
            </w:r>
          </w:p>
          <w:p w:rsidR="004F6656" w:rsidRPr="00C258A3" w:rsidRDefault="004F6656" w:rsidP="004F66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необходимости </w:t>
            </w:r>
          </w:p>
          <w:p w:rsidR="004F6656" w:rsidRPr="004F6656" w:rsidRDefault="004F6656" w:rsidP="004F66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194F9D" w:rsidRPr="004F6656" w:rsidTr="007F6823">
        <w:trPr>
          <w:trHeight w:val="177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Публикация на сайте руководств по соблюдению обязательных требований в сфере муниципального контроля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9D" w:rsidRPr="004F6656" w:rsidRDefault="00194F9D" w:rsidP="00194F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поступления</w:t>
            </w:r>
          </w:p>
        </w:tc>
      </w:tr>
      <w:tr w:rsidR="00194F9D" w:rsidRPr="004F6656" w:rsidTr="007F6823">
        <w:trPr>
          <w:trHeight w:val="45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ind w:firstLine="3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 поддержание в актуальном состоянии на официальном сайте в сети «Интернет» информации, перечень которой предусмотрен Положением о виде контроля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9D" w:rsidRPr="004F6656" w:rsidRDefault="00194F9D" w:rsidP="00194F9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мере </w:t>
            </w:r>
          </w:p>
          <w:p w:rsidR="00194F9D" w:rsidRPr="004F6656" w:rsidRDefault="00194F9D" w:rsidP="00194F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обновления</w:t>
            </w:r>
          </w:p>
        </w:tc>
      </w:tr>
      <w:tr w:rsidR="009E657D" w:rsidRPr="004F6656" w:rsidTr="007F6823">
        <w:trPr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4F6656" w:rsidRDefault="009E657D" w:rsidP="009E6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4F6656" w:rsidRDefault="009E657D" w:rsidP="009E657D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4F6656" w:rsidRDefault="009E657D" w:rsidP="009E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Обобщение и анализ правоприменительной практики контрольной деятельности с классификацией причин возникновения типовых нарушений обязательных требований и размещение утвержденного д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оклада о правоприменительной практике на 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официальном сайте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7D" w:rsidRPr="00C258A3" w:rsidRDefault="00042853" w:rsidP="009E65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</w:t>
            </w:r>
          </w:p>
          <w:p w:rsidR="009E657D" w:rsidRPr="00C258A3" w:rsidRDefault="009E657D" w:rsidP="009E65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4F6656" w:rsidRDefault="009E657D" w:rsidP="009E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срок </w:t>
            </w:r>
          </w:p>
          <w:p w:rsidR="009E657D" w:rsidRPr="004F6656" w:rsidRDefault="009E657D" w:rsidP="009E6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15 марта года, следующего </w:t>
            </w:r>
          </w:p>
          <w:p w:rsidR="009E657D" w:rsidRPr="004F6656" w:rsidRDefault="009E657D" w:rsidP="009E657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отчетным</w:t>
            </w:r>
          </w:p>
        </w:tc>
      </w:tr>
      <w:tr w:rsidR="004F6656" w:rsidRPr="004F6656" w:rsidTr="007F6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Объявление предостережения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22272F"/>
                <w:sz w:val="28"/>
                <w:szCs w:val="28"/>
              </w:rPr>
            </w:pPr>
            <w:r>
              <w:rPr>
                <w:color w:val="22272F"/>
                <w:sz w:val="28"/>
                <w:szCs w:val="28"/>
              </w:rPr>
              <w:t>Глава поселения</w:t>
            </w:r>
          </w:p>
          <w:p w:rsidR="004F6656" w:rsidRPr="00C258A3" w:rsidRDefault="004F6656" w:rsidP="000428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 (при наличии оснований)</w:t>
            </w:r>
          </w:p>
        </w:tc>
      </w:tr>
      <w:tr w:rsidR="004F6656" w:rsidRPr="004F6656" w:rsidTr="007F6823">
        <w:trPr>
          <w:trHeight w:val="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spacing w:after="0" w:line="240" w:lineRule="auto"/>
              <w:ind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Консультирование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консультаций по вопросам организации и осуществления муниципального контроля, порядка осуществления контрольных мероприятий и порядка обжалования действий (бездействия) должностных лиц контрольного управления в части осуществления муниципального контроля.</w:t>
            </w:r>
          </w:p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Консультирование осуществляется посредствам 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</w:t>
            </w:r>
            <w:hyperlink r:id="rId8" w:history="1">
              <w:r w:rsidRPr="004F6656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законом</w:t>
              </w:r>
            </w:hyperlink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 порядке рассмотрения обращения граждан </w:t>
            </w:r>
            <w:r w:rsidRPr="004F66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Российской Федерации», а также в ходе проведения профилактического мероприятия, контрольного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Глава </w:t>
            </w:r>
            <w:r w:rsidRPr="00C258A3">
              <w:rPr>
                <w:color w:val="000000"/>
                <w:sz w:val="28"/>
                <w:szCs w:val="28"/>
              </w:rPr>
              <w:t>пос</w:t>
            </w:r>
            <w:r>
              <w:rPr>
                <w:color w:val="000000"/>
                <w:sz w:val="28"/>
                <w:szCs w:val="28"/>
              </w:rPr>
              <w:t>еления</w:t>
            </w:r>
          </w:p>
          <w:p w:rsidR="004F6656" w:rsidRPr="00C258A3" w:rsidRDefault="004F6656" w:rsidP="004F6656">
            <w:pPr>
              <w:pStyle w:val="s1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F6656" w:rsidRPr="004F6656" w:rsidRDefault="004F6656" w:rsidP="004F66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 течение года (при наличии оснований)</w:t>
            </w:r>
          </w:p>
        </w:tc>
      </w:tr>
      <w:tr w:rsidR="009E657D" w:rsidRPr="004F6656" w:rsidTr="007F682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4F6656" w:rsidRDefault="009E657D" w:rsidP="009E6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4F6656" w:rsidRDefault="009E657D" w:rsidP="009E657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Профилактический визит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4F6656" w:rsidRDefault="009E657D" w:rsidP="009E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мероприятий, проводимых в отношении объекта муниципального контроля, исходя из его отнесения к соответствующей категории риска.</w:t>
            </w:r>
          </w:p>
          <w:p w:rsidR="009E657D" w:rsidRPr="004F6656" w:rsidRDefault="009E657D" w:rsidP="009E657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Обязательные профилактические визиты проводятся для лиц, указанных в </w:t>
            </w: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Положении о виде контроля.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57D" w:rsidRPr="00C258A3" w:rsidRDefault="00042853" w:rsidP="009E65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Заместитель главы</w:t>
            </w:r>
          </w:p>
          <w:p w:rsidR="009E657D" w:rsidRPr="00C258A3" w:rsidRDefault="009E657D" w:rsidP="009E65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57D" w:rsidRPr="004F6656" w:rsidRDefault="009E657D" w:rsidP="009E65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F665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Ежеквартально (при наличии оснований)</w:t>
            </w:r>
          </w:p>
        </w:tc>
      </w:tr>
    </w:tbl>
    <w:p w:rsidR="007F6823" w:rsidRDefault="007F6823" w:rsidP="007F6823">
      <w:pPr>
        <w:tabs>
          <w:tab w:val="left" w:pos="-142"/>
        </w:tabs>
        <w:spacing w:after="0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94F9D" w:rsidRPr="00194F9D" w:rsidRDefault="00194F9D" w:rsidP="007F6823">
      <w:pPr>
        <w:tabs>
          <w:tab w:val="left" w:pos="-142"/>
        </w:tabs>
        <w:spacing w:after="0" w:line="224" w:lineRule="auto"/>
        <w:ind w:right="314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t>4. Показатели результативности и эффективности программы</w:t>
      </w:r>
      <w:r w:rsidRPr="00194F9D">
        <w:rPr>
          <w:rFonts w:ascii="PT Astra Serif" w:eastAsia="Times New Roman" w:hAnsi="PT Astra Serif" w:cs="Times New Roman"/>
          <w:sz w:val="28"/>
          <w:szCs w:val="28"/>
          <w:lang w:eastAsia="ru-RU"/>
        </w:rPr>
        <w:br/>
        <w:t xml:space="preserve"> профилактики рисков причинения вреда (ущерба)</w:t>
      </w:r>
    </w:p>
    <w:p w:rsidR="00194F9D" w:rsidRPr="00194F9D" w:rsidRDefault="00194F9D" w:rsidP="001446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194F9D" w:rsidRPr="00194F9D" w:rsidRDefault="00194F9D" w:rsidP="00194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4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7F6823" w:rsidRPr="007F6823" w:rsidRDefault="007F6823" w:rsidP="007F6823">
      <w:pPr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F6823" w:rsidRPr="007F6823" w:rsidRDefault="007F6823" w:rsidP="007F6823">
      <w:pPr>
        <w:tabs>
          <w:tab w:val="left" w:pos="7513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F6823" w:rsidRPr="007F6823" w:rsidRDefault="007F6823" w:rsidP="007F6823">
      <w:pPr>
        <w:tabs>
          <w:tab w:val="left" w:pos="7513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7F6823" w:rsidRPr="007F6823" w:rsidRDefault="007F6823" w:rsidP="007F6823">
      <w:pPr>
        <w:tabs>
          <w:tab w:val="left" w:pos="7513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F682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Заместитель главы</w:t>
      </w:r>
    </w:p>
    <w:p w:rsidR="007F6823" w:rsidRPr="007F6823" w:rsidRDefault="007F6823" w:rsidP="007F6823">
      <w:pPr>
        <w:tabs>
          <w:tab w:val="left" w:pos="7513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F682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Воронежского сельского поселения </w:t>
      </w:r>
    </w:p>
    <w:p w:rsidR="00C92ACD" w:rsidRPr="007F6823" w:rsidRDefault="007F6823" w:rsidP="007F6823">
      <w:pPr>
        <w:tabs>
          <w:tab w:val="left" w:pos="7513"/>
        </w:tabs>
        <w:spacing w:after="0" w:line="240" w:lineRule="auto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7F6823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Усть-Лабинского района                                                                              М.Д. Зуев</w:t>
      </w:r>
      <w:bookmarkStart w:id="0" w:name="_GoBack"/>
      <w:bookmarkEnd w:id="0"/>
    </w:p>
    <w:sectPr w:rsidR="00C92ACD" w:rsidRPr="007F6823" w:rsidSect="00704E7E">
      <w:headerReference w:type="default" r:id="rId9"/>
      <w:headerReference w:type="first" r:id="rId10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3040" w:rsidRDefault="00923040" w:rsidP="00FA66EF">
      <w:pPr>
        <w:spacing w:after="0" w:line="240" w:lineRule="auto"/>
      </w:pPr>
      <w:r>
        <w:separator/>
      </w:r>
    </w:p>
  </w:endnote>
  <w:endnote w:type="continuationSeparator" w:id="0">
    <w:p w:rsidR="00923040" w:rsidRDefault="00923040" w:rsidP="00FA6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3040" w:rsidRDefault="00923040" w:rsidP="00FA66EF">
      <w:pPr>
        <w:spacing w:after="0" w:line="240" w:lineRule="auto"/>
      </w:pPr>
      <w:r>
        <w:separator/>
      </w:r>
    </w:p>
  </w:footnote>
  <w:footnote w:type="continuationSeparator" w:id="0">
    <w:p w:rsidR="00923040" w:rsidRDefault="00923040" w:rsidP="00FA6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58086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04E7E" w:rsidRPr="00704E7E" w:rsidRDefault="00704E7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04E7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04E7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04E7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207E1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704E7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04E7E" w:rsidRDefault="00704E7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41581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A7BBC" w:rsidRPr="00704E7E" w:rsidRDefault="006A7BBC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04E7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04E7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04E7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207E1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704E7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C1B3C"/>
    <w:multiLevelType w:val="hybridMultilevel"/>
    <w:tmpl w:val="8A74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72CF3"/>
    <w:multiLevelType w:val="hybridMultilevel"/>
    <w:tmpl w:val="8A740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E1A"/>
    <w:rsid w:val="00042853"/>
    <w:rsid w:val="00047342"/>
    <w:rsid w:val="00144685"/>
    <w:rsid w:val="00194F9D"/>
    <w:rsid w:val="001B1D09"/>
    <w:rsid w:val="0029640D"/>
    <w:rsid w:val="003207E1"/>
    <w:rsid w:val="003C5FFC"/>
    <w:rsid w:val="003D2438"/>
    <w:rsid w:val="00467163"/>
    <w:rsid w:val="004B5EDA"/>
    <w:rsid w:val="004F6656"/>
    <w:rsid w:val="0058786B"/>
    <w:rsid w:val="00620F51"/>
    <w:rsid w:val="0068395E"/>
    <w:rsid w:val="006A7BBC"/>
    <w:rsid w:val="00704E7E"/>
    <w:rsid w:val="007946A4"/>
    <w:rsid w:val="007C3B27"/>
    <w:rsid w:val="007F6823"/>
    <w:rsid w:val="00815244"/>
    <w:rsid w:val="00842815"/>
    <w:rsid w:val="00882B31"/>
    <w:rsid w:val="008A1019"/>
    <w:rsid w:val="008E1B5A"/>
    <w:rsid w:val="00923040"/>
    <w:rsid w:val="009C353F"/>
    <w:rsid w:val="009E657D"/>
    <w:rsid w:val="00B06E1A"/>
    <w:rsid w:val="00B11D6D"/>
    <w:rsid w:val="00B13A60"/>
    <w:rsid w:val="00BE767C"/>
    <w:rsid w:val="00C92ACD"/>
    <w:rsid w:val="00CB1E1A"/>
    <w:rsid w:val="00CE1805"/>
    <w:rsid w:val="00D55320"/>
    <w:rsid w:val="00E20493"/>
    <w:rsid w:val="00FA66EF"/>
    <w:rsid w:val="00FD666F"/>
    <w:rsid w:val="00FE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4BF7D"/>
  <w15:docId w15:val="{1F7087E3-787C-4484-B321-FD8BF4C77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3B2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C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3B2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A66EF"/>
  </w:style>
  <w:style w:type="paragraph" w:styleId="a8">
    <w:name w:val="footer"/>
    <w:basedOn w:val="a"/>
    <w:link w:val="a9"/>
    <w:uiPriority w:val="99"/>
    <w:unhideWhenUsed/>
    <w:rsid w:val="00FA66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A66EF"/>
  </w:style>
  <w:style w:type="paragraph" w:customStyle="1" w:styleId="aa">
    <w:name w:val="обычный_ Знак Знак Знак"/>
    <w:basedOn w:val="a"/>
    <w:autoRedefine/>
    <w:rsid w:val="00842815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link w:val="30"/>
    <w:uiPriority w:val="99"/>
    <w:locked/>
    <w:rsid w:val="00842815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42815"/>
    <w:pPr>
      <w:widowControl w:val="0"/>
      <w:shd w:val="clear" w:color="auto" w:fill="FFFFFF"/>
      <w:spacing w:after="0" w:line="317" w:lineRule="exact"/>
      <w:jc w:val="center"/>
    </w:pPr>
    <w:rPr>
      <w:b/>
      <w:bCs/>
      <w:sz w:val="28"/>
      <w:szCs w:val="28"/>
    </w:rPr>
  </w:style>
  <w:style w:type="character" w:customStyle="1" w:styleId="6">
    <w:name w:val="Основной текст (6)_"/>
    <w:link w:val="60"/>
    <w:locked/>
    <w:rsid w:val="00842815"/>
    <w:rPr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842815"/>
    <w:pPr>
      <w:widowControl w:val="0"/>
      <w:shd w:val="clear" w:color="auto" w:fill="FFFFFF"/>
      <w:spacing w:after="0" w:line="0" w:lineRule="atLeast"/>
      <w:jc w:val="center"/>
    </w:pPr>
    <w:rPr>
      <w:b/>
      <w:bCs/>
    </w:rPr>
  </w:style>
  <w:style w:type="character" w:customStyle="1" w:styleId="33pt">
    <w:name w:val="Основной текст (3) + Интервал 3 pt"/>
    <w:rsid w:val="00842815"/>
    <w:rPr>
      <w:rFonts w:ascii="Times New Roman" w:eastAsia="Times New Roman" w:hAnsi="Times New Roman" w:cs="Times New Roman"/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s16">
    <w:name w:val="s_16"/>
    <w:basedOn w:val="a"/>
    <w:rsid w:val="004F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9E65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Plain Text"/>
    <w:basedOn w:val="a"/>
    <w:link w:val="ac"/>
    <w:rsid w:val="009E657D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c">
    <w:name w:val="Текст Знак"/>
    <w:basedOn w:val="a0"/>
    <w:link w:val="ab"/>
    <w:rsid w:val="009E657D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379AAFAA1D100E328F2BAF8EED5A2F2B76C9320D2F17931C22AAB6D3F68CA0190E3892E5C305E8C6BBD71DFE0039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8</Pages>
  <Words>1738</Words>
  <Characters>9912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HP</cp:lastModifiedBy>
  <cp:revision>33</cp:revision>
  <cp:lastPrinted>2022-06-06T08:10:00Z</cp:lastPrinted>
  <dcterms:created xsi:type="dcterms:W3CDTF">2020-07-09T07:54:00Z</dcterms:created>
  <dcterms:modified xsi:type="dcterms:W3CDTF">2022-06-06T08:30:00Z</dcterms:modified>
</cp:coreProperties>
</file>