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EC" w:rsidRDefault="0079418B" w:rsidP="004042EC">
      <w:pPr>
        <w:jc w:val="both"/>
        <w:rPr>
          <w:rFonts w:ascii="Times New Roman" w:hAnsi="Times New Roman" w:cs="Times New Roman"/>
          <w:sz w:val="28"/>
          <w:szCs w:val="28"/>
        </w:rPr>
      </w:pPr>
      <w:r w:rsidRPr="004042EC">
        <w:rPr>
          <w:rFonts w:ascii="Times New Roman" w:hAnsi="Times New Roman" w:cs="Times New Roman"/>
          <w:sz w:val="28"/>
          <w:szCs w:val="28"/>
        </w:rPr>
        <w:t xml:space="preserve">ОКАЗАНИЕ БЕСПЛАТНОЙ ЮРИДИЧЕСКОЙ ПОМОЩИ НОТАРИУСАМИ </w:t>
      </w:r>
    </w:p>
    <w:p w:rsidR="004042EC" w:rsidRDefault="0079418B" w:rsidP="004042E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2EC">
        <w:rPr>
          <w:rFonts w:ascii="Times New Roman" w:hAnsi="Times New Roman" w:cs="Times New Roman"/>
          <w:sz w:val="28"/>
          <w:szCs w:val="28"/>
        </w:rPr>
        <w:t>(в соответствии со статьей 19 ФЗ от 21.11.2011 № 324-ФЗ) С 01.01.2024 нотариусы в рамках государственной системы бесплатной юридической помощи оказывают бесплатную юридическую помощь гражданам, обратившимся за совершением нотариальных действий, исходя из своих полномочий путем консультирования по вопросам совершения нотариальных действий в порядке, установленном законодательством Российской Федерации о нотариате («Основы законодательства Российской Федерации о нотариате», утверждены Верховным Советом Российской Федерации 11.02.1993</w:t>
      </w:r>
      <w:proofErr w:type="gramEnd"/>
      <w:r w:rsidRPr="004042EC">
        <w:rPr>
          <w:rFonts w:ascii="Times New Roman" w:hAnsi="Times New Roman" w:cs="Times New Roman"/>
          <w:sz w:val="28"/>
          <w:szCs w:val="28"/>
        </w:rPr>
        <w:t xml:space="preserve"> № 4462-1). </w:t>
      </w:r>
    </w:p>
    <w:p w:rsidR="004042EC" w:rsidRDefault="0079418B" w:rsidP="004042E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42EC">
        <w:rPr>
          <w:rFonts w:ascii="Times New Roman" w:hAnsi="Times New Roman" w:cs="Times New Roman"/>
          <w:sz w:val="28"/>
          <w:szCs w:val="28"/>
        </w:rPr>
        <w:t>Нотариусы</w:t>
      </w:r>
      <w:proofErr w:type="gramEnd"/>
      <w:r w:rsidRPr="004042EC">
        <w:rPr>
          <w:rFonts w:ascii="Times New Roman" w:hAnsi="Times New Roman" w:cs="Times New Roman"/>
          <w:sz w:val="28"/>
          <w:szCs w:val="28"/>
        </w:rPr>
        <w:t xml:space="preserve">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адвокатами, являющимися участниками государственной системы бесплатной юридической помощи, интересов граждан в судах, государственных и муниципальных органах, организациях. Доверенности на представление интересов граждан, имеющих право на получение бесплатной юридической помощи, в случаях, предусмотренных частью 3 статьи 20 Федеральным законом от 21.11.2011 № 324-ФЗ «О бесплатной юридической помощи в Российской Федерации» в судах, государственных и муниципальных органах, организациях удостоверяются нотариусами бесплатно. </w:t>
      </w:r>
      <w:proofErr w:type="gramStart"/>
      <w:r w:rsidRPr="004042EC">
        <w:rPr>
          <w:rFonts w:ascii="Times New Roman" w:hAnsi="Times New Roman" w:cs="Times New Roman"/>
          <w:sz w:val="28"/>
          <w:szCs w:val="28"/>
        </w:rPr>
        <w:t xml:space="preserve">Для удостоверения вышеназванных доверенностей граждане, имеющие право на получение бесплатной юридической помощи, в указанных случаях представляют нотариусам соглашения, заключенные с адвокатами в соответствии со статьей 25 Федерального закона от 31.05.2002 № 63-ФЗ «Об адвокатской деятельности и адвокатуре в Российской Федерации» либо с государственными юридическими бюро. </w:t>
      </w:r>
      <w:proofErr w:type="gramEnd"/>
    </w:p>
    <w:p w:rsidR="002056BF" w:rsidRPr="004042EC" w:rsidRDefault="0079418B" w:rsidP="004042EC">
      <w:pPr>
        <w:jc w:val="both"/>
        <w:rPr>
          <w:rFonts w:ascii="Times New Roman" w:hAnsi="Times New Roman" w:cs="Times New Roman"/>
          <w:sz w:val="28"/>
          <w:szCs w:val="28"/>
        </w:rPr>
      </w:pPr>
      <w:r w:rsidRPr="004042EC">
        <w:rPr>
          <w:rFonts w:ascii="Times New Roman" w:hAnsi="Times New Roman" w:cs="Times New Roman"/>
          <w:sz w:val="28"/>
          <w:szCs w:val="28"/>
        </w:rPr>
        <w:t>Организация участия нотариусов в деятельности государственной системы бесплатной юридической помощи в Красноярском крае осуществляется Нотариальной палатой Красноярского края, телефон: (391) 275-38-22, сайт: http://красноярскийнотариат</w:t>
      </w:r>
      <w:proofErr w:type="gramStart"/>
      <w:r w:rsidRPr="004042E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042EC">
        <w:rPr>
          <w:rFonts w:ascii="Times New Roman" w:hAnsi="Times New Roman" w:cs="Times New Roman"/>
          <w:sz w:val="28"/>
          <w:szCs w:val="28"/>
        </w:rPr>
        <w:t>ф/ ).</w:t>
      </w:r>
    </w:p>
    <w:sectPr w:rsidR="002056BF" w:rsidRPr="004042EC" w:rsidSect="00657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418B"/>
    <w:rsid w:val="002056BF"/>
    <w:rsid w:val="004042EC"/>
    <w:rsid w:val="00657B23"/>
    <w:rsid w:val="00794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2025-03-24T06:16:00Z</dcterms:created>
  <dcterms:modified xsi:type="dcterms:W3CDTF">2025-03-24T06:29:00Z</dcterms:modified>
</cp:coreProperties>
</file>