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B9" w:rsidRPr="002611B9" w:rsidRDefault="00064024" w:rsidP="002611B9">
      <w:pPr>
        <w:shd w:val="clear" w:color="auto" w:fill="F5F9FA"/>
        <w:spacing w:after="450" w:line="330" w:lineRule="atLeast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  <w:t>П</w:t>
      </w:r>
      <w:r w:rsidR="00A21AB9" w:rsidRPr="002611B9">
        <w:rPr>
          <w:rFonts w:ascii="Times New Roman" w:eastAsia="Times New Roman" w:hAnsi="Times New Roman" w:cs="Times New Roman"/>
          <w:b/>
          <w:bCs/>
          <w:caps/>
          <w:color w:val="002F72"/>
          <w:kern w:val="36"/>
          <w:sz w:val="28"/>
          <w:szCs w:val="28"/>
        </w:rPr>
        <w:t>редоставление устных и письменных консультаций, составление заявлений, жалоб, ходатайств и других документов правового характера</w:t>
      </w:r>
    </w:p>
    <w:p w:rsidR="00A21AB9" w:rsidRPr="002611B9" w:rsidRDefault="00A21AB9" w:rsidP="002611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sz w:val="28"/>
          <w:szCs w:val="28"/>
        </w:rPr>
        <w:t>Устное и письменное консультирование, составление заявлений, жалоб, ходатайств и других документов правового характера осуществляется Государственным юридическим бюро Краснодарского края и адвокатами в следующих случаях:</w:t>
      </w:r>
    </w:p>
    <w:p w:rsidR="00A21AB9" w:rsidRPr="002611B9" w:rsidRDefault="00A21AB9" w:rsidP="002611B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  <w:shd w:val="clear" w:color="auto" w:fill="FFFFFF"/>
        </w:rPr>
        <w:t>1.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proofErr w:type="gramStart"/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2.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3.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4. защита прав потребителей (в части предоставления коммунальных услуг);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5. отказ работодателя в заключени</w:t>
      </w:r>
      <w:proofErr w:type="gramStart"/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и</w:t>
      </w:r>
      <w:proofErr w:type="gramEnd"/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6. признание гражданина безработным и установление пособия по безработице;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7.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lastRenderedPageBreak/>
        <w:t>8.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9.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10. установление и оспаривание отцовства (материнства), взыскание алиментов;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11.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12.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13. реабилитация граждан, пострадавших от политических репрессий;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14. ограничение дееспособности;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15. обжалование нарушений прав и свобод граждан при оказании психиатрической помощи;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16. медико-социальная экспертиза и реабилитация инвалидов;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17.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A21AB9" w:rsidRPr="002611B9" w:rsidRDefault="00A21AB9" w:rsidP="002611B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E535A"/>
          <w:sz w:val="28"/>
          <w:szCs w:val="28"/>
        </w:rPr>
      </w:pPr>
      <w:r w:rsidRPr="002611B9">
        <w:rPr>
          <w:rFonts w:ascii="Times New Roman" w:eastAsia="Times New Roman" w:hAnsi="Times New Roman" w:cs="Times New Roman"/>
          <w:color w:val="4E535A"/>
          <w:sz w:val="28"/>
          <w:szCs w:val="28"/>
        </w:rPr>
        <w:t>18.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34351C" w:rsidRPr="002611B9" w:rsidRDefault="0034351C" w:rsidP="00261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4351C" w:rsidRPr="002611B9" w:rsidSect="009E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AB9"/>
    <w:rsid w:val="00064024"/>
    <w:rsid w:val="002611B9"/>
    <w:rsid w:val="0034351C"/>
    <w:rsid w:val="009E7090"/>
    <w:rsid w:val="00A21AB9"/>
    <w:rsid w:val="00FB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90"/>
  </w:style>
  <w:style w:type="paragraph" w:styleId="1">
    <w:name w:val="heading 1"/>
    <w:basedOn w:val="a"/>
    <w:link w:val="10"/>
    <w:uiPriority w:val="9"/>
    <w:qFormat/>
    <w:rsid w:val="00A21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AB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2025-03-24T06:03:00Z</dcterms:created>
  <dcterms:modified xsi:type="dcterms:W3CDTF">2025-03-24T06:34:00Z</dcterms:modified>
</cp:coreProperties>
</file>