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КРАСНОДАРСКИЙ КРАЙ</w:t>
      </w:r>
    </w:p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УСТЬ-ЛАБИНСКИЙ РАЙОН</w:t>
      </w:r>
    </w:p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СОВЕТ ВОРОНЕЖСКОГО СЕЛЬСКОГО ПОСЕЛЕНИЯ</w:t>
      </w:r>
    </w:p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УСТЬ-ЛАБИНСКОГО РАЙОНА</w:t>
      </w:r>
    </w:p>
    <w:p w:rsidR="00CC2976" w:rsidRPr="006C77A3" w:rsidRDefault="00CC2976" w:rsidP="00CC2976">
      <w:pPr>
        <w:tabs>
          <w:tab w:val="left" w:pos="6420"/>
        </w:tabs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  <w:r w:rsidRPr="006C77A3">
        <w:rPr>
          <w:rFonts w:ascii="Arial" w:eastAsia="Calibri" w:hAnsi="Arial" w:cs="Arial"/>
          <w:sz w:val="24"/>
          <w:szCs w:val="24"/>
          <w:lang w:eastAsia="ar-SA"/>
        </w:rPr>
        <w:t>РЕШЕНИЕ</w:t>
      </w:r>
    </w:p>
    <w:p w:rsidR="00CC2976" w:rsidRPr="006C77A3" w:rsidRDefault="00CC2976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ar-SA"/>
        </w:rPr>
      </w:pPr>
    </w:p>
    <w:p w:rsidR="00CC2976" w:rsidRPr="006C77A3" w:rsidRDefault="00CC2976" w:rsidP="00CC2976">
      <w:pPr>
        <w:suppressAutoHyphens/>
        <w:spacing w:after="0" w:line="240" w:lineRule="auto"/>
        <w:rPr>
          <w:rFonts w:ascii="Arial" w:eastAsia="Calibri" w:hAnsi="Arial" w:cs="Arial"/>
          <w:sz w:val="24"/>
          <w:szCs w:val="24"/>
          <w:lang w:eastAsia="ar-SA"/>
        </w:rPr>
      </w:pPr>
      <w:r>
        <w:rPr>
          <w:rFonts w:ascii="Arial" w:eastAsia="Calibri" w:hAnsi="Arial" w:cs="Arial"/>
          <w:sz w:val="24"/>
          <w:szCs w:val="24"/>
          <w:lang w:eastAsia="ar-SA"/>
        </w:rPr>
        <w:t>01 августа</w:t>
      </w:r>
      <w:r w:rsidRPr="006C77A3">
        <w:rPr>
          <w:rFonts w:ascii="Arial" w:eastAsia="Calibri" w:hAnsi="Arial" w:cs="Arial"/>
          <w:sz w:val="24"/>
          <w:szCs w:val="24"/>
          <w:lang w:eastAsia="ar-SA"/>
        </w:rPr>
        <w:t xml:space="preserve"> 2018 года          </w:t>
      </w:r>
      <w:r>
        <w:rPr>
          <w:rFonts w:ascii="Arial" w:eastAsia="Calibri" w:hAnsi="Arial" w:cs="Arial"/>
          <w:sz w:val="24"/>
          <w:szCs w:val="24"/>
          <w:lang w:eastAsia="ar-SA"/>
        </w:rPr>
        <w:t xml:space="preserve">                          </w:t>
      </w:r>
      <w:r w:rsidRPr="006C77A3">
        <w:rPr>
          <w:rFonts w:ascii="Arial" w:eastAsia="Calibri" w:hAnsi="Arial" w:cs="Arial"/>
          <w:sz w:val="24"/>
          <w:szCs w:val="24"/>
          <w:lang w:eastAsia="ar-SA"/>
        </w:rPr>
        <w:t>№ 1                                       ст. Воронежская</w:t>
      </w:r>
    </w:p>
    <w:p w:rsidR="00FE4A82" w:rsidRPr="00CC2976" w:rsidRDefault="00FE4A82" w:rsidP="00CC2976">
      <w:pPr>
        <w:suppressAutoHyphens/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  <w:lang w:eastAsia="ar-SA"/>
        </w:rPr>
      </w:pPr>
    </w:p>
    <w:p w:rsidR="003A488A" w:rsidRPr="00CC2976" w:rsidRDefault="003A488A" w:rsidP="00CC297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 внесении изменений в решение Совета Воронежского сельского поселения Усть-Лабинского района от </w:t>
      </w:r>
      <w:r w:rsidR="00D474B7"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>06 декабря 2017</w:t>
      </w:r>
      <w:r w:rsidR="00451746"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года № 1 </w:t>
      </w:r>
      <w:r w:rsidR="00D474B7"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>протокол № 63</w:t>
      </w:r>
      <w:r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«О </w:t>
      </w:r>
      <w:r w:rsidR="00D474B7"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>бюджете В</w:t>
      </w:r>
      <w:r w:rsidR="00CC29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оронежского сельского поселения </w:t>
      </w:r>
      <w:r w:rsidR="00D474B7"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>Усть-Лабинского района на 2018</w:t>
      </w:r>
      <w:r w:rsidRPr="00CC2976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год»</w:t>
      </w:r>
    </w:p>
    <w:p w:rsidR="00FE4A82" w:rsidRPr="00CC2976" w:rsidRDefault="00FE4A82" w:rsidP="00CC297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01F7" w:rsidRPr="00CC2976" w:rsidRDefault="000901F7" w:rsidP="00CC2976">
      <w:pPr>
        <w:tabs>
          <w:tab w:val="left" w:pos="567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3A488A" w:rsidRPr="00CC2976" w:rsidRDefault="00451746" w:rsidP="00CC2976">
      <w:pPr>
        <w:tabs>
          <w:tab w:val="left" w:pos="567"/>
          <w:tab w:val="center" w:pos="5102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="00441FA0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соответствии с </w:t>
      </w:r>
      <w:r w:rsidR="003A488A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06 октября 2003 года № 131-ФЗ «Об общих принципах местного самоуправления в Российской Федерации»,</w:t>
      </w:r>
      <w:r w:rsidR="00441FA0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руководствуясь</w:t>
      </w:r>
      <w:r w:rsidR="003A488A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Уставом Воронежского сельского поселения Усть-Лабинского района, Совет Воронежского сельского пос</w:t>
      </w:r>
      <w:r w:rsidR="004C63F1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еления Усть-Лабинского района реши</w:t>
      </w:r>
      <w:r w:rsidR="003A488A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л:</w:t>
      </w:r>
    </w:p>
    <w:p w:rsidR="003A488A" w:rsidRPr="00CC2976" w:rsidRDefault="00451746" w:rsidP="00CC2976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ab/>
      </w:r>
      <w:r w:rsidR="003A488A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 Внести в решение Совета Воронежского сельского поселения Усть-Лабинского района </w:t>
      </w:r>
      <w:r w:rsidR="00D474B7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от 06 декабря 2017 года № 1 протокол № 63 «О бюджете Воронежского сельского поселения Усть-Лабинского района на 2018 год» </w:t>
      </w:r>
      <w:r w:rsidR="00441FA0" w:rsidRPr="00CC29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изменения, изложив приложения № 3, 10, 11, 12 в новой редакции согласно приложений № 1-4 к настоящему решению. </w:t>
      </w:r>
    </w:p>
    <w:p w:rsidR="003A488A" w:rsidRPr="00CC2976" w:rsidRDefault="003A488A" w:rsidP="00CC2976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2. </w:t>
      </w:r>
      <w:r w:rsidR="00C119A1" w:rsidRPr="00CC2976">
        <w:rPr>
          <w:rFonts w:ascii="Arial" w:eastAsia="Times New Roman" w:hAnsi="Arial" w:cs="Arial"/>
          <w:sz w:val="24"/>
          <w:szCs w:val="24"/>
          <w:lang w:eastAsia="ru-RU"/>
        </w:rPr>
        <w:t>Юридическому</w:t>
      </w:r>
      <w:r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 отделу администрации Воронежского сельского поселения Усть-Лабинского района (</w:t>
      </w:r>
      <w:r w:rsidR="00C119A1" w:rsidRPr="00CC2976">
        <w:rPr>
          <w:rFonts w:ascii="Arial" w:eastAsia="Times New Roman" w:hAnsi="Arial" w:cs="Arial"/>
          <w:sz w:val="24"/>
          <w:szCs w:val="24"/>
          <w:lang w:eastAsia="ru-RU"/>
        </w:rPr>
        <w:t>Субочева</w:t>
      </w:r>
      <w:r w:rsidRPr="00CC2976">
        <w:rPr>
          <w:rFonts w:ascii="Arial" w:eastAsia="Times New Roman" w:hAnsi="Arial" w:cs="Arial"/>
          <w:sz w:val="24"/>
          <w:szCs w:val="24"/>
          <w:lang w:eastAsia="ru-RU"/>
        </w:rPr>
        <w:t>) обнародовать настоящее решение в установленном порядке.</w:t>
      </w:r>
    </w:p>
    <w:p w:rsidR="003A488A" w:rsidRPr="00CC2976" w:rsidRDefault="003A488A" w:rsidP="00CC297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3. Контроль за выполнением настоящего решения возложить на </w:t>
      </w:r>
      <w:r w:rsidR="00FE4A82" w:rsidRPr="00CC2976">
        <w:rPr>
          <w:rFonts w:ascii="Arial" w:eastAsia="Times New Roman" w:hAnsi="Arial" w:cs="Arial"/>
          <w:sz w:val="24"/>
          <w:szCs w:val="24"/>
          <w:lang w:eastAsia="ru-RU"/>
        </w:rPr>
        <w:t>начальника финансового отдела администрации</w:t>
      </w:r>
      <w:r w:rsidR="004C63F1"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Усть-Лабинского района </w:t>
      </w:r>
      <w:r w:rsidR="00FE4A82" w:rsidRPr="00CC2976">
        <w:rPr>
          <w:rFonts w:ascii="Arial" w:eastAsia="Times New Roman" w:hAnsi="Arial" w:cs="Arial"/>
          <w:sz w:val="24"/>
          <w:szCs w:val="24"/>
          <w:lang w:eastAsia="ru-RU"/>
        </w:rPr>
        <w:t>И.Д.</w:t>
      </w:r>
      <w:r w:rsidR="00D474B7"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E4A82" w:rsidRPr="00CC2976">
        <w:rPr>
          <w:rFonts w:ascii="Arial" w:eastAsia="Times New Roman" w:hAnsi="Arial" w:cs="Arial"/>
          <w:sz w:val="24"/>
          <w:szCs w:val="24"/>
          <w:lang w:eastAsia="ru-RU"/>
        </w:rPr>
        <w:t>Вильчихину</w:t>
      </w:r>
      <w:r w:rsidRPr="00CC297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A488A" w:rsidRPr="00CC2976" w:rsidRDefault="003A488A" w:rsidP="00CC297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C2976">
        <w:rPr>
          <w:rFonts w:ascii="Arial" w:eastAsia="Times New Roman" w:hAnsi="Arial" w:cs="Arial"/>
          <w:sz w:val="24"/>
          <w:szCs w:val="24"/>
          <w:lang w:eastAsia="ru-RU"/>
        </w:rPr>
        <w:t xml:space="preserve">4. Настоящее решение вступает в силу со дня его подписания.  </w:t>
      </w:r>
    </w:p>
    <w:p w:rsidR="002C7397" w:rsidRPr="00CC2976" w:rsidRDefault="002C7397" w:rsidP="00CC297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441FA0" w:rsidRPr="00CC2976" w:rsidRDefault="00441FA0" w:rsidP="00CC297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</w:t>
      </w: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Л.П. Козинская</w:t>
      </w: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</w:p>
    <w:p w:rsidR="00CC2976" w:rsidRPr="006C77A3" w:rsidRDefault="00CC2976" w:rsidP="00CC2976">
      <w:pPr>
        <w:tabs>
          <w:tab w:val="left" w:pos="6330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Воронежского сельского поселения </w:t>
      </w:r>
    </w:p>
    <w:p w:rsidR="00CC2976" w:rsidRPr="006C77A3" w:rsidRDefault="00CC2976" w:rsidP="00CC2976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C2976" w:rsidRPr="006C77A3" w:rsidRDefault="00CC2976" w:rsidP="00CC2976">
      <w:pPr>
        <w:tabs>
          <w:tab w:val="left" w:pos="6330"/>
          <w:tab w:val="left" w:pos="7655"/>
          <w:tab w:val="left" w:pos="7797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Усть-Лабинского района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01.08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74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CC2976" w:rsidRPr="006C77A3" w:rsidRDefault="00CC2976" w:rsidP="00CC2976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CC2976" w:rsidRPr="006C77A3" w:rsidRDefault="00CC2976" w:rsidP="00CC2976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976" w:rsidRPr="006C77A3" w:rsidRDefault="00CC2976" w:rsidP="00CC2976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Объем поступлений доходов в бюджет Воронежского сельского поселения Усть-Лабинского района по кодам видов (подвидов) доходов и классификации операций сектора государственного управления, относящихся к доходам бюджета на 2018 год</w:t>
      </w:r>
    </w:p>
    <w:p w:rsidR="00CC2976" w:rsidRP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CC2976" w:rsidRP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237"/>
        <w:gridCol w:w="5973"/>
        <w:gridCol w:w="1418"/>
      </w:tblGrid>
      <w:tr w:rsidR="00CC2976" w:rsidRPr="00CC2976" w:rsidTr="00CC2976">
        <w:trPr>
          <w:trHeight w:val="3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дохода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CC2976" w:rsidRPr="00CC2976" w:rsidTr="00CC2976">
        <w:trPr>
          <w:trHeight w:val="27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1 00 00000 00 0000 000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НАЛОГОВЫЕ И НЕНАЛОГОВЫЕ ДОХОДЫ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29 713,10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1 01 00000 00 0000 000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НАЛОГИ НА ПРИБЫЛЬ, ДОХОДЫ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1 01 02000 01 0000 110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CC2976" w:rsidRPr="00CC2976" w:rsidTr="00CC2976">
        <w:trPr>
          <w:trHeight w:val="9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1 01 02010 01 0000 110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5 463,10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1 03 02000 01 0000 110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2 956,90</w:t>
            </w:r>
          </w:p>
        </w:tc>
      </w:tr>
      <w:tr w:rsidR="00CC2976" w:rsidRPr="00CC2976" w:rsidTr="00CC2976">
        <w:trPr>
          <w:trHeight w:val="9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1 03 02230 01 0000 110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CC2976" w:rsidRPr="00CC2976" w:rsidTr="00CC2976">
        <w:trPr>
          <w:trHeight w:val="9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1 03 02240 01 0000 110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CC2976" w:rsidRPr="00CC2976" w:rsidTr="00CC2976">
        <w:trPr>
          <w:trHeight w:val="9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1 03 02250 01 0000 110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739,20</w:t>
            </w:r>
          </w:p>
        </w:tc>
      </w:tr>
      <w:tr w:rsidR="00CC2976" w:rsidRPr="00CC2976" w:rsidTr="00CC2976">
        <w:trPr>
          <w:trHeight w:val="9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1 03 02260 01 0000 110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739,30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СОВОКУПНЫЙ ДОХОД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3 607,40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1 05 03000 01 0000 100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Единый сельскохозяйственный налог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3 607,40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НАЛОГИ НА ИМУЩЕСТВО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8 900,00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1 06 01000 00 0000 110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1 06 01030 10 0000 110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2 500,00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1 06 06000 00 0000 100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6 400,00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1 06 06030 00 0000 100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1 06 06033 10 0000 110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1 06 06040 00 0000 110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Земельный налог с физических лиц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3 200,00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1 11 0000 00 00000 000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51,00</w:t>
            </w:r>
          </w:p>
        </w:tc>
      </w:tr>
      <w:tr w:rsidR="00CC2976" w:rsidRPr="00CC2976" w:rsidTr="00CC2976">
        <w:trPr>
          <w:trHeight w:val="90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1 11 05030 00 0000 120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51,00</w:t>
            </w:r>
          </w:p>
        </w:tc>
      </w:tr>
      <w:tr w:rsidR="00CC2976" w:rsidRPr="00CC2976" w:rsidTr="00CC2976">
        <w:trPr>
          <w:trHeight w:val="67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1 11 05035 10 0000 120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51,00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8 709,30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1 13 01990 00 0000 100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8 709,30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1 13 01995 10 0000 100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8 709,30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ШТРАФЫ, САНКЦИИ, ВОЗМЕЩЕНИЕ УЩЕРБА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25,40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1 16 00000 00 0000 140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поступление от денежных взысканий (штрафов) и иных сумм в возмещении ущерба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25,40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1 16 00501 00 0000 140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поступление от денежных взысканий (штрафов) и иных сумм в возмещении ущерба, зачисляемые в бюджеты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25,40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20 932,90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20 905,10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2 02 10000 00 0000 151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CC2976" w:rsidRPr="00CC2976" w:rsidTr="00CC2976">
        <w:trPr>
          <w:trHeight w:val="278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2 02 15001 00 0000 151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4 467,70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Прочие субсидии 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2 02 99991 00 0000 151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16 232,50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2 02 30000 00 0000 151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204,90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2 02 30024 10 0000 151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2 02 35118 00 0000 151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2 07 00000 00 0000 000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2 07 05000 10 0000 180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</w:t>
            </w:r>
          </w:p>
        </w:tc>
      </w:tr>
      <w:tr w:rsidR="00CC2976" w:rsidRPr="00CC2976" w:rsidTr="00CC2976">
        <w:trPr>
          <w:trHeight w:val="25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2 07 05030 10 0000 180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25,00</w:t>
            </w:r>
          </w:p>
        </w:tc>
      </w:tr>
      <w:tr w:rsidR="00CC2976" w:rsidRPr="00CC2976" w:rsidTr="00CC2976">
        <w:trPr>
          <w:trHeight w:val="675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2 18 60010 10 0000 151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2,80</w:t>
            </w:r>
          </w:p>
        </w:tc>
      </w:tr>
      <w:tr w:rsidR="00CC2976" w:rsidRPr="00CC2976" w:rsidTr="00CC2976">
        <w:trPr>
          <w:trHeight w:val="450"/>
        </w:trPr>
        <w:tc>
          <w:tcPr>
            <w:tcW w:w="223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7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Доходы бюджета - ВСЕГО: </w:t>
            </w:r>
          </w:p>
        </w:tc>
        <w:tc>
          <w:tcPr>
            <w:tcW w:w="141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50 646,00</w:t>
            </w:r>
          </w:p>
        </w:tc>
      </w:tr>
    </w:tbl>
    <w:p w:rsidR="00CC2976" w:rsidRP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Глава </w:t>
      </w:r>
    </w:p>
    <w:p w:rsidR="00CC2976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Воронежского сельского поселения</w:t>
      </w:r>
    </w:p>
    <w:p w:rsidR="00CC2976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Усть-Лабинского района </w:t>
      </w:r>
    </w:p>
    <w:p w:rsidR="00CC2976" w:rsidRDefault="00CC2976" w:rsidP="00CC2976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В.А. Мацко</w:t>
      </w: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2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01.08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№ 1 </w:t>
      </w:r>
      <w:r>
        <w:rPr>
          <w:rFonts w:ascii="Arial" w:eastAsia="Times New Roman" w:hAnsi="Arial" w:cs="Arial"/>
          <w:sz w:val="24"/>
          <w:szCs w:val="24"/>
          <w:lang w:eastAsia="ru-RU"/>
        </w:rPr>
        <w:t>протокол № 74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10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uppressAutoHyphens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Ведомственная структура расходов бюджета Воронежского сельского поселения Усть-Лабинского района на 2018 год</w:t>
      </w: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Pr="00CC2976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   тыс. 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848"/>
        <w:gridCol w:w="661"/>
        <w:gridCol w:w="487"/>
        <w:gridCol w:w="549"/>
        <w:gridCol w:w="1578"/>
        <w:gridCol w:w="627"/>
        <w:gridCol w:w="1878"/>
      </w:tblGrid>
      <w:tr w:rsidR="00CC2976" w:rsidRPr="00CC2976" w:rsidTr="00DE5247">
        <w:trPr>
          <w:trHeight w:val="792"/>
        </w:trPr>
        <w:tc>
          <w:tcPr>
            <w:tcW w:w="3848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661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Вед</w:t>
            </w:r>
          </w:p>
        </w:tc>
        <w:tc>
          <w:tcPr>
            <w:tcW w:w="487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Рз</w:t>
            </w:r>
          </w:p>
        </w:tc>
        <w:tc>
          <w:tcPr>
            <w:tcW w:w="54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</w:t>
            </w:r>
          </w:p>
        </w:tc>
        <w:tc>
          <w:tcPr>
            <w:tcW w:w="1578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627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878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Утвержденные бюджетные назначения</w:t>
            </w:r>
          </w:p>
        </w:tc>
      </w:tr>
      <w:tr w:rsidR="00CC2976" w:rsidRPr="00CC2976" w:rsidTr="00DE5247">
        <w:trPr>
          <w:trHeight w:val="270"/>
        </w:trPr>
        <w:tc>
          <w:tcPr>
            <w:tcW w:w="3848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61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7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4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8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27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8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бюджета - ВСЕГО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br/>
              <w:t>В том числе: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55 790,90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6 838,50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Высшее должностное лицо муниципального образования (глава поселения)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5010000190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785,30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5 102,70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функционирования администрации поселения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5110000000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5 098,90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5 098,90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4 598,90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444,00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5110000190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отдельных полномочий Краснодарского края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5120000000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Субвенции на осуществление отдельных государственных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5120060190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3,80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финансовых, налоговых и таможенных органов и органов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финансового (финансово-бюджетного) надзора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Обеспечение деятельности органов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финансового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-бюджетного) надзора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5130000190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166,60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представительного органа муниципального образования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Специальные расходы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516001030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160,60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Резервные фонды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обеспечение непредвиденных расходов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других мероприятий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5140010030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общегосударственные вопросы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613,30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"Муниципальное управление"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5200000000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органов территориального самоуправления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Компенсационные выплаты ТОС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5210041210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72,00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Информационное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освещение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деятельности органов местного самоуправления Воронежского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Поддержка и развитие телерадиовещания, печатных средств массовой информации и книгоиздания, обеспечение информирования граждан о деятельности органов местного самоуправления и социально-политических событиях в поселении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5220010260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Осуществление мероприятий, направленных на бесперебойное функционирование органов местного самоуправления, выполнение возложенных заданий и функций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Административно-техническое обеспечение деятельности органов местного самоуправления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5230010260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391,30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Погашение задолженности по исполнительному листу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Оплата задолженности по исполнительному листу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5240010260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ОБОРОНА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деятельности администрации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5100000000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Переданные межбюджетные трансферты в бюджеты поселений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Осуществление первичного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воинского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учета на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территориях, где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отсутствуют военные комиссариаты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5150051180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201,10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96,90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ситуаций, стихийных бедствий, гражданская оборона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Подготовка населения и организаций к действиям в чрезвычайной ситуации в мирное и военное время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5310010550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Снижение рисков и смягчение последствий чрезвычайных ситуаций природного и техногенного характера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5320000000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Предупреждение и ликвидация последствий чрезвычайных ситуаций природного и техногенного характера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5320070570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пожарной безопасности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Проведение мероприятий по обеспечению пожарной безопасности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5330010280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92,90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"Обеспечение безопасности населения"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Профилактика терроризма и экстремизма в поселении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5340000000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профилактике терроризма и экстремизма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5340010110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безопасности людей на водных объектах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системы комплексного обеспечения безопасности жизнедеятельности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5350010590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10 454,80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дорожного хозяйства"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дорожного хозяйства (дорожный фонд)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10 373,80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Содержание, капитальный ремонт, ремонт автомобильных дорог общего пользования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5 259,80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5410010410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5 259,80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Капитальный ремонт, ремонт автомобильных дорог общего пользования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5 114,00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54100S2440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5 114,00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"Оказание поддержки развития малого и среднего предпринимательства"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Оказание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оказанию поддержки малому и среднему предпринимательству, включая крестьянские (фермерские) хозяйства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5510010610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"Подготовка градостроительной и землеустроительной документации 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Территориальное развитие (градостроительство и землеустроительство)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подготовке градостроительной и землеустроительной документации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5610010650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области строительства, архитектуры и градостроительства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5620000000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5620010660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ЖИЛИЩНО-КОММУНАЛЬНОЕ ХОЗЯЙСТВО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23 762,30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Коммунальное хозяйство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7 466,50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жилищно-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коммунального хозяйства на территории поселения"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сфере жилищно-коммунального хозяйства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5700010260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280,30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5700010260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280,30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Развитие водоснабжения населенных пунктов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64100S0330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7 186,20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Благоустройство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1 665,00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1 665,00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5810000000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1 665,00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уличного освещения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5810010350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5810010350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1 140,00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Реализация мероприятий в рамках благоустройства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5810010370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525,00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14 630,80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"Проведение мероприятий по благоустройству территории поселения"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14 630,80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благоустройству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14 630,80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14 630,80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6 369,00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7 861,80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5810000590 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Молодежная политика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5900000590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КУЛЬТУРА, КИНЕМАТОГРАФИЯ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12 586,00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Культура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12 586,00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культуры"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12 586,00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Организация досуга и предоставление услуг организациями культуры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6110000000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4 885,60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4 885,60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3 704,30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Закупка товаров, работ и услуг для обеспечения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Библиотечное обслуживание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1 226,30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1 211,30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196,90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46,40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0,50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967,50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Комплектование книжных фондов библиотек муниципальных образований (поселений)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6120081440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15,00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культуры, искусства и кинематографии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31,10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Повышение оплаты труда работникам муниципальных учреждений культуры,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 до средней заработной платы по Краснодарскому краю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61500S0120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10,80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Поэтапное повышение уровня средней заработной платы работников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муниципальных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учреждений культуры,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искусства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кинематографии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6 432,20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по поддержке работников муниципальных учреждений культуры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6 432,20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5 989,10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61600S0120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443,10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СОЦИАЛЬНАЯ ПОЛИТИКА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"Социальная поддержка отдельных категорий населения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Социальное обеспечение населения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6300100070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 И СПОРТ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1 445,30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1 445,30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физической культуры и массового спорта"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6200000000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1 445,30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развития физической культуры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1 255,30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обеспечение деятельности (оказание услуг) подведомственных учреждений.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1 255,30</w:t>
            </w:r>
          </w:p>
        </w:tc>
      </w:tr>
      <w:tr w:rsidR="00CC2976" w:rsidRPr="00CC2976" w:rsidTr="00DE5247">
        <w:trPr>
          <w:trHeight w:val="67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1 162,30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90,00</w:t>
            </w:r>
          </w:p>
        </w:tc>
      </w:tr>
      <w:tr w:rsidR="00CC2976" w:rsidRPr="00CC2976" w:rsidTr="00DE5247">
        <w:trPr>
          <w:trHeight w:val="255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бюджетные ассигнования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6210000590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6220000000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CC2976" w:rsidRPr="00CC2976" w:rsidTr="00DE5247">
        <w:trPr>
          <w:trHeight w:val="45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Стимулирование отдельных категорий работников муниципальных учреждений физической культуры Воронежского сельского поселения Усть-Лабинского района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  <w:tr w:rsidR="00CC2976" w:rsidRPr="00CC2976" w:rsidTr="00DE5247">
        <w:trPr>
          <w:trHeight w:val="690"/>
        </w:trPr>
        <w:tc>
          <w:tcPr>
            <w:tcW w:w="384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61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992</w:t>
            </w:r>
          </w:p>
        </w:tc>
        <w:tc>
          <w:tcPr>
            <w:tcW w:w="48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9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5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6220000590</w:t>
            </w:r>
          </w:p>
        </w:tc>
        <w:tc>
          <w:tcPr>
            <w:tcW w:w="627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7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190,00</w:t>
            </w:r>
          </w:p>
        </w:tc>
      </w:tr>
    </w:tbl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Глава</w:t>
      </w: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 xml:space="preserve">Воронежского сельского поселения </w:t>
      </w: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Усть-Лабинского района</w:t>
      </w: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В.А. Мацко</w:t>
      </w: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3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01.08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74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Приложение № 11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DE5247" w:rsidRPr="006C77A3" w:rsidRDefault="00DE5247" w:rsidP="00DE5247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tabs>
          <w:tab w:val="left" w:pos="7655"/>
          <w:tab w:val="left" w:pos="7938"/>
        </w:tabs>
        <w:spacing w:after="0" w:line="240" w:lineRule="auto"/>
        <w:ind w:left="567"/>
        <w:jc w:val="center"/>
        <w:rPr>
          <w:rFonts w:ascii="Arial" w:eastAsia="Calibri" w:hAnsi="Arial" w:cs="Arial"/>
          <w:b/>
          <w:sz w:val="24"/>
          <w:szCs w:val="24"/>
          <w:lang w:eastAsia="ru-RU"/>
        </w:rPr>
      </w:pPr>
      <w:r w:rsidRPr="006C77A3">
        <w:rPr>
          <w:rFonts w:ascii="Arial" w:eastAsia="Calibri" w:hAnsi="Arial" w:cs="Arial"/>
          <w:b/>
          <w:sz w:val="24"/>
          <w:szCs w:val="24"/>
          <w:lang w:eastAsia="ru-RU"/>
        </w:rPr>
        <w:t>Источники внутреннего финансирования дефицита бюджета Воронежского сельского поселения Усть-Лабинского района, перечень статей и видов источников финансирования дефицитов бюджетов на 2018 год</w:t>
      </w:r>
    </w:p>
    <w:p w:rsidR="00DE5247" w:rsidRPr="006C77A3" w:rsidRDefault="00DE5247" w:rsidP="00DE5247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                 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>тыс.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>руб.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156"/>
        <w:gridCol w:w="5853"/>
        <w:gridCol w:w="1619"/>
      </w:tblGrid>
      <w:tr w:rsidR="00CC2976" w:rsidRPr="00CC2976" w:rsidTr="00DE5247">
        <w:trPr>
          <w:trHeight w:val="818"/>
        </w:trPr>
        <w:tc>
          <w:tcPr>
            <w:tcW w:w="2156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853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</w:t>
            </w:r>
          </w:p>
        </w:tc>
      </w:tr>
      <w:tr w:rsidR="00CC2976" w:rsidRPr="00CC2976" w:rsidTr="00DE5247">
        <w:trPr>
          <w:trHeight w:val="270"/>
        </w:trPr>
        <w:tc>
          <w:tcPr>
            <w:tcW w:w="2156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53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внутреннего финансирования дефицита бюджета, всего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000 01 03 00 00 00 0000 000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Бюджетные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кредиты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от других бюджетов бюджетной системы Российской Федерации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450,00</w:t>
            </w:r>
          </w:p>
        </w:tc>
      </w:tr>
      <w:tr w:rsidR="00CC2976" w:rsidRPr="00CC2976" w:rsidTr="00DE5247">
        <w:trPr>
          <w:trHeight w:val="450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000 01 03 01 00 00 0000 000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450,00</w:t>
            </w:r>
          </w:p>
        </w:tc>
      </w:tr>
      <w:tr w:rsidR="00CC2976" w:rsidRPr="00CC2976" w:rsidTr="00DE5247">
        <w:trPr>
          <w:trHeight w:val="450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000 01 03 01 00 10 0000 000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Получение бюджетных кредитов от других бюджетов бюджетной системы Российской Федерации </w:t>
            </w:r>
            <w:r w:rsidR="00DE5247"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бюджетами</w:t>
            </w: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сельских поселений в валюте Российской Федерации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450,00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000 01 05 00 00 00 0000 000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4 694,90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000 01 05 00 00 00 0000 500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000 0105 02 00 00 0000 500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-50 646,00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000 01 05 02 01 00 0000 510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-50 646,00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100 01 05 02 01 10 0000 000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-50 646,00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000 01 05 00 00 00 0000 600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55 790,90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000 01 05 02 00 00 0000 600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55 790,90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000 01 05 02 01 00 0000 610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55 790,90</w:t>
            </w:r>
          </w:p>
        </w:tc>
      </w:tr>
      <w:tr w:rsidR="00CC2976" w:rsidRPr="00CC2976" w:rsidTr="00DE5247">
        <w:trPr>
          <w:trHeight w:val="25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100 01 05 02 01 10 0000 610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55 790,90</w:t>
            </w:r>
          </w:p>
        </w:tc>
      </w:tr>
      <w:tr w:rsidR="00CC2976" w:rsidRPr="00CC2976" w:rsidTr="00DE5247">
        <w:trPr>
          <w:trHeight w:val="450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000 01 06 00 00 00 0000 500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  <w:tr w:rsidR="00CC2976" w:rsidRPr="00CC2976" w:rsidTr="00DE5247">
        <w:trPr>
          <w:trHeight w:val="465"/>
        </w:trPr>
        <w:tc>
          <w:tcPr>
            <w:tcW w:w="2156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000 01 06 00 00 00 0000 600</w:t>
            </w:r>
          </w:p>
        </w:tc>
        <w:tc>
          <w:tcPr>
            <w:tcW w:w="5853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финансовых активов, являющихся иными источниками внутреннего финансирования дефицитов бюджетов</w:t>
            </w:r>
          </w:p>
        </w:tc>
        <w:tc>
          <w:tcPr>
            <w:tcW w:w="1619" w:type="dxa"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</w:tr>
    </w:tbl>
    <w:p w:rsidR="00CC2976" w:rsidRP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Глава</w:t>
      </w: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Default="00DE5247" w:rsidP="00DE5247">
      <w:pPr>
        <w:tabs>
          <w:tab w:val="left" w:pos="567"/>
          <w:tab w:val="left" w:pos="7938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4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 01.08</w:t>
      </w: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.2018 г.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№ 1 протокол № 74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Приложение № 12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к решению Совета Воронежского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 xml:space="preserve">от 06.12.2017 г. </w:t>
      </w:r>
    </w:p>
    <w:p w:rsidR="00DE5247" w:rsidRPr="006C77A3" w:rsidRDefault="00DE5247" w:rsidP="00DE5247">
      <w:pPr>
        <w:shd w:val="clear" w:color="auto" w:fill="FFFFFF" w:themeFill="background1"/>
        <w:suppressAutoHyphens/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C77A3">
        <w:rPr>
          <w:rFonts w:ascii="Arial" w:eastAsia="Times New Roman" w:hAnsi="Arial" w:cs="Arial"/>
          <w:sz w:val="24"/>
          <w:szCs w:val="24"/>
          <w:lang w:eastAsia="ru-RU"/>
        </w:rPr>
        <w:t>№ 1 протокол № 63</w:t>
      </w:r>
    </w:p>
    <w:p w:rsidR="00DE5247" w:rsidRDefault="00DE5247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6C90" w:rsidRDefault="00346C90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DE5247" w:rsidRPr="00DE5247" w:rsidRDefault="00DE5247" w:rsidP="00DE5247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E5247">
        <w:rPr>
          <w:rFonts w:ascii="Arial" w:eastAsia="Times New Roman" w:hAnsi="Arial" w:cs="Arial"/>
          <w:b/>
          <w:sz w:val="24"/>
          <w:szCs w:val="24"/>
          <w:lang w:eastAsia="ru-RU"/>
        </w:rPr>
        <w:t>Перечень муниципальных программ, предусмотренных к финансированию</w:t>
      </w:r>
    </w:p>
    <w:p w:rsidR="00DE5247" w:rsidRPr="00CC2976" w:rsidRDefault="00DE5247" w:rsidP="00DE5247">
      <w:pPr>
        <w:tabs>
          <w:tab w:val="left" w:pos="7655"/>
          <w:tab w:val="left" w:pos="7938"/>
        </w:tabs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706"/>
        <w:gridCol w:w="5138"/>
        <w:gridCol w:w="1511"/>
      </w:tblGrid>
      <w:tr w:rsidR="00CC2976" w:rsidRPr="00CC2976" w:rsidTr="00CC2976">
        <w:trPr>
          <w:trHeight w:val="507"/>
        </w:trPr>
        <w:tc>
          <w:tcPr>
            <w:tcW w:w="9355" w:type="dxa"/>
            <w:gridSpan w:val="3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CC2976" w:rsidRPr="00CC2976" w:rsidTr="00CC2976">
        <w:trPr>
          <w:trHeight w:val="529"/>
        </w:trPr>
        <w:tc>
          <w:tcPr>
            <w:tcW w:w="2706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5138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программ</w:t>
            </w:r>
          </w:p>
        </w:tc>
        <w:tc>
          <w:tcPr>
            <w:tcW w:w="1511" w:type="dxa"/>
            <w:hideMark/>
          </w:tcPr>
          <w:p w:rsidR="00CC2976" w:rsidRPr="00CC2976" w:rsidRDefault="00DE5247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Сумма, тыс. руб.</w:t>
            </w:r>
          </w:p>
        </w:tc>
      </w:tr>
      <w:tr w:rsidR="00CC2976" w:rsidRPr="00CC2976" w:rsidTr="00CC2976">
        <w:trPr>
          <w:trHeight w:val="330"/>
        </w:trPr>
        <w:tc>
          <w:tcPr>
            <w:tcW w:w="2706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38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</w:tr>
      <w:tr w:rsidR="00CC2976" w:rsidRPr="00CC2976" w:rsidTr="00CC2976">
        <w:trPr>
          <w:trHeight w:val="398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52 0 00 00000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«Муниципальное управление» 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613,3</w:t>
            </w:r>
          </w:p>
        </w:tc>
      </w:tr>
      <w:tr w:rsidR="00CC2976" w:rsidRPr="00CC2976" w:rsidTr="00CC2976">
        <w:trPr>
          <w:trHeight w:val="672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53 0 00 00000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Муниципальная программа «Обеспечение безопасности населения» 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96,9</w:t>
            </w:r>
          </w:p>
        </w:tc>
      </w:tr>
      <w:tr w:rsidR="00CC2976" w:rsidRPr="00CC2976" w:rsidTr="00CC2976">
        <w:trPr>
          <w:trHeight w:val="709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54 0 00 00000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дорожного хозяйства»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10373,8</w:t>
            </w:r>
          </w:p>
        </w:tc>
      </w:tr>
      <w:tr w:rsidR="00CC2976" w:rsidRPr="00CC2976" w:rsidTr="00CC2976">
        <w:trPr>
          <w:trHeight w:val="638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55 0 00 00000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«Оказание поддержки развития малого и среднего предпринимательства»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1,00</w:t>
            </w:r>
          </w:p>
        </w:tc>
      </w:tr>
      <w:tr w:rsidR="00CC2976" w:rsidRPr="00CC2976" w:rsidTr="00CC2976">
        <w:trPr>
          <w:trHeight w:val="660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56 0 00 00000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«Подготовка градостроительной землеустроительной документации»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80,00</w:t>
            </w:r>
          </w:p>
        </w:tc>
      </w:tr>
      <w:tr w:rsidR="00CC2976" w:rsidRPr="00CC2976" w:rsidTr="00CC2976">
        <w:trPr>
          <w:trHeight w:val="623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57 0 00 00000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жилищно-коммунального хозяйства на территории поселения»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280,3</w:t>
            </w:r>
          </w:p>
        </w:tc>
      </w:tr>
      <w:tr w:rsidR="00CC2976" w:rsidRPr="00CC2976" w:rsidTr="00CC2976">
        <w:trPr>
          <w:trHeight w:val="998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"Развитие водоснабжения на территории Воронежского сельского поселения Усть-Лабинского района на 2018 год"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7186,2</w:t>
            </w:r>
          </w:p>
        </w:tc>
      </w:tr>
      <w:tr w:rsidR="00CC2976" w:rsidRPr="00CC2976" w:rsidTr="00CC2976">
        <w:trPr>
          <w:trHeight w:val="683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58 0 00 00000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«Проведение мероприятий по благоустройству территории поселения»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16295,8</w:t>
            </w:r>
          </w:p>
        </w:tc>
      </w:tr>
      <w:tr w:rsidR="00CC2976" w:rsidRPr="00CC2976" w:rsidTr="00CC2976">
        <w:trPr>
          <w:trHeight w:val="1298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59 0 00 00000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"Организация и осуществление мероприятий по работе с детьми и молодежью на территории Воронежского сельского поселения Усть-Лабинского района»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16,00</w:t>
            </w:r>
          </w:p>
        </w:tc>
      </w:tr>
      <w:tr w:rsidR="00CC2976" w:rsidRPr="00CC2976" w:rsidTr="00CC2976">
        <w:trPr>
          <w:trHeight w:val="469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61 0 00 00000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культуры»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12586,00</w:t>
            </w:r>
          </w:p>
        </w:tc>
      </w:tr>
      <w:tr w:rsidR="00CC2976" w:rsidRPr="00CC2976" w:rsidTr="00CC2976">
        <w:trPr>
          <w:trHeight w:val="912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63 0 00 00000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«Социальная поддержка отдельных категорий населения Воронежского сельского поселения Усть-Лабинского района на 2018 год»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390</w:t>
            </w:r>
          </w:p>
        </w:tc>
      </w:tr>
      <w:tr w:rsidR="00CC2976" w:rsidRPr="00CC2976" w:rsidTr="00CC2976">
        <w:trPr>
          <w:trHeight w:val="578"/>
        </w:trPr>
        <w:tc>
          <w:tcPr>
            <w:tcW w:w="2706" w:type="dxa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62 0 00 00000</w:t>
            </w:r>
          </w:p>
        </w:tc>
        <w:tc>
          <w:tcPr>
            <w:tcW w:w="5138" w:type="dxa"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программа «Развитие физической культуры и массового спорта»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1445,3</w:t>
            </w:r>
          </w:p>
        </w:tc>
      </w:tr>
      <w:tr w:rsidR="00CC2976" w:rsidRPr="00CC2976" w:rsidTr="00CC2976">
        <w:trPr>
          <w:trHeight w:val="330"/>
        </w:trPr>
        <w:tc>
          <w:tcPr>
            <w:tcW w:w="7844" w:type="dxa"/>
            <w:gridSpan w:val="2"/>
            <w:noWrap/>
            <w:hideMark/>
          </w:tcPr>
          <w:p w:rsidR="00CC2976" w:rsidRPr="00CC2976" w:rsidRDefault="00CC2976" w:rsidP="00CC2976">
            <w:pPr>
              <w:tabs>
                <w:tab w:val="left" w:pos="7655"/>
                <w:tab w:val="left" w:pos="7938"/>
              </w:tabs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511" w:type="dxa"/>
            <w:noWrap/>
            <w:hideMark/>
          </w:tcPr>
          <w:p w:rsidR="00CC2976" w:rsidRPr="00CC2976" w:rsidRDefault="00CC2976" w:rsidP="00DE5247">
            <w:pPr>
              <w:tabs>
                <w:tab w:val="left" w:pos="7655"/>
                <w:tab w:val="left" w:pos="7938"/>
              </w:tabs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CC297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42178,40</w:t>
            </w:r>
          </w:p>
        </w:tc>
      </w:tr>
    </w:tbl>
    <w:p w:rsidR="00CC2976" w:rsidRDefault="00CC2976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6C90" w:rsidRDefault="00346C90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6C90" w:rsidRDefault="00346C90" w:rsidP="00CC2976">
      <w:pPr>
        <w:tabs>
          <w:tab w:val="left" w:pos="7655"/>
          <w:tab w:val="left" w:pos="7938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46C90" w:rsidRDefault="00346C90" w:rsidP="00346C90">
      <w:pPr>
        <w:tabs>
          <w:tab w:val="left" w:pos="567"/>
          <w:tab w:val="left" w:pos="7655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  <w:t>Глава</w:t>
      </w:r>
    </w:p>
    <w:p w:rsidR="00346C90" w:rsidRDefault="00346C90" w:rsidP="00346C90">
      <w:pPr>
        <w:tabs>
          <w:tab w:val="left" w:pos="567"/>
          <w:tab w:val="left" w:pos="7655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Воронежского сельского поселения</w:t>
      </w:r>
    </w:p>
    <w:p w:rsidR="00346C90" w:rsidRDefault="00346C90" w:rsidP="00346C90">
      <w:pPr>
        <w:tabs>
          <w:tab w:val="left" w:pos="567"/>
          <w:tab w:val="left" w:pos="7655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Усть-Лабинского района</w:t>
      </w:r>
    </w:p>
    <w:p w:rsidR="00346C90" w:rsidRPr="00CC2976" w:rsidRDefault="00346C90" w:rsidP="00346C90">
      <w:pPr>
        <w:tabs>
          <w:tab w:val="left" w:pos="567"/>
          <w:tab w:val="left" w:pos="7655"/>
        </w:tabs>
        <w:spacing w:after="0" w:line="240" w:lineRule="auto"/>
        <w:ind w:left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В.А. Мацко</w:t>
      </w:r>
    </w:p>
    <w:sectPr w:rsidR="00346C90" w:rsidRPr="00CC2976" w:rsidSect="00CC297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5FBA" w:rsidRDefault="00CD5FBA" w:rsidP="007C5F23">
      <w:pPr>
        <w:spacing w:after="0" w:line="240" w:lineRule="auto"/>
      </w:pPr>
      <w:r>
        <w:separator/>
      </w:r>
    </w:p>
  </w:endnote>
  <w:endnote w:type="continuationSeparator" w:id="0">
    <w:p w:rsidR="00CD5FBA" w:rsidRDefault="00CD5FBA" w:rsidP="007C5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5FBA" w:rsidRDefault="00CD5FBA" w:rsidP="007C5F23">
      <w:pPr>
        <w:spacing w:after="0" w:line="240" w:lineRule="auto"/>
      </w:pPr>
      <w:r>
        <w:separator/>
      </w:r>
    </w:p>
  </w:footnote>
  <w:footnote w:type="continuationSeparator" w:id="0">
    <w:p w:rsidR="00CD5FBA" w:rsidRDefault="00CD5FBA" w:rsidP="007C5F2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E7"/>
    <w:rsid w:val="0008168B"/>
    <w:rsid w:val="000901F7"/>
    <w:rsid w:val="000D555F"/>
    <w:rsid w:val="0017418F"/>
    <w:rsid w:val="001F3F8D"/>
    <w:rsid w:val="002001AB"/>
    <w:rsid w:val="0020121B"/>
    <w:rsid w:val="00257263"/>
    <w:rsid w:val="002679EF"/>
    <w:rsid w:val="002B70F9"/>
    <w:rsid w:val="002C7397"/>
    <w:rsid w:val="002D25F4"/>
    <w:rsid w:val="00346C90"/>
    <w:rsid w:val="00354B64"/>
    <w:rsid w:val="00383AC1"/>
    <w:rsid w:val="003840C6"/>
    <w:rsid w:val="003A488A"/>
    <w:rsid w:val="003C6690"/>
    <w:rsid w:val="003F05A9"/>
    <w:rsid w:val="00441FA0"/>
    <w:rsid w:val="00451746"/>
    <w:rsid w:val="00455367"/>
    <w:rsid w:val="00470FD4"/>
    <w:rsid w:val="004841CD"/>
    <w:rsid w:val="004C32CD"/>
    <w:rsid w:val="004C63F1"/>
    <w:rsid w:val="005D6221"/>
    <w:rsid w:val="0060158B"/>
    <w:rsid w:val="006A33DA"/>
    <w:rsid w:val="00704DB7"/>
    <w:rsid w:val="00724949"/>
    <w:rsid w:val="00762274"/>
    <w:rsid w:val="007C4A04"/>
    <w:rsid w:val="007C5F23"/>
    <w:rsid w:val="008372EF"/>
    <w:rsid w:val="008569E1"/>
    <w:rsid w:val="008651AE"/>
    <w:rsid w:val="008927B7"/>
    <w:rsid w:val="008D484B"/>
    <w:rsid w:val="008D4B83"/>
    <w:rsid w:val="00A128A6"/>
    <w:rsid w:val="00A96213"/>
    <w:rsid w:val="00B203B3"/>
    <w:rsid w:val="00BD6F60"/>
    <w:rsid w:val="00BE0A62"/>
    <w:rsid w:val="00BE2DB1"/>
    <w:rsid w:val="00C119A1"/>
    <w:rsid w:val="00C267F8"/>
    <w:rsid w:val="00C837FE"/>
    <w:rsid w:val="00C93BE7"/>
    <w:rsid w:val="00CC2976"/>
    <w:rsid w:val="00CC4DF3"/>
    <w:rsid w:val="00CD5FBA"/>
    <w:rsid w:val="00D12F07"/>
    <w:rsid w:val="00D474B7"/>
    <w:rsid w:val="00DA5FBA"/>
    <w:rsid w:val="00DB4747"/>
    <w:rsid w:val="00DE5247"/>
    <w:rsid w:val="00E17941"/>
    <w:rsid w:val="00E66481"/>
    <w:rsid w:val="00F10054"/>
    <w:rsid w:val="00F23F5F"/>
    <w:rsid w:val="00F5319D"/>
    <w:rsid w:val="00F6389A"/>
    <w:rsid w:val="00F76DF7"/>
    <w:rsid w:val="00FA313E"/>
    <w:rsid w:val="00FA6212"/>
    <w:rsid w:val="00FE4A82"/>
    <w:rsid w:val="00FE5F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8CB932-31A4-4428-98EB-BA834754C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319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5F23"/>
  </w:style>
  <w:style w:type="paragraph" w:styleId="a5">
    <w:name w:val="footer"/>
    <w:basedOn w:val="a"/>
    <w:link w:val="a6"/>
    <w:uiPriority w:val="99"/>
    <w:unhideWhenUsed/>
    <w:rsid w:val="007C5F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5F23"/>
  </w:style>
  <w:style w:type="paragraph" w:styleId="a7">
    <w:name w:val="Balloon Text"/>
    <w:basedOn w:val="a"/>
    <w:link w:val="a8"/>
    <w:uiPriority w:val="99"/>
    <w:semiHidden/>
    <w:unhideWhenUsed/>
    <w:rsid w:val="007C5F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5F23"/>
    <w:rPr>
      <w:rFonts w:ascii="Segoe UI" w:hAnsi="Segoe UI" w:cs="Segoe UI"/>
      <w:sz w:val="18"/>
      <w:szCs w:val="18"/>
    </w:rPr>
  </w:style>
  <w:style w:type="table" w:styleId="a9">
    <w:name w:val="Table Grid"/>
    <w:basedOn w:val="a1"/>
    <w:uiPriority w:val="39"/>
    <w:rsid w:val="00CC29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3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19</Pages>
  <Words>4493</Words>
  <Characters>25615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30048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ЕЛЬДОРАДО</dc:creator>
  <cp:lastModifiedBy>ЕЛЬДОРАДО</cp:lastModifiedBy>
  <cp:revision>8</cp:revision>
  <cp:lastPrinted>2018-05-17T12:18:00Z</cp:lastPrinted>
  <dcterms:created xsi:type="dcterms:W3CDTF">2017-08-04T11:56:00Z</dcterms:created>
  <dcterms:modified xsi:type="dcterms:W3CDTF">2018-08-31T10:56:00Z</dcterms:modified>
</cp:coreProperties>
</file>