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1A0" w:rsidRPr="007C684A" w:rsidRDefault="002E7EF3" w:rsidP="007441A0">
      <w:pPr>
        <w:pStyle w:val="1"/>
        <w:rPr>
          <w:rFonts w:ascii="Times New Roman" w:hAnsi="Times New Roman" w:cs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6.1pt;height:64.45pt;visibility:visible">
            <v:imagedata r:id="rId5" o:title=""/>
          </v:shape>
        </w:pict>
      </w:r>
    </w:p>
    <w:p w:rsidR="007441A0" w:rsidRPr="007C684A" w:rsidRDefault="007441A0" w:rsidP="007441A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684A">
        <w:rPr>
          <w:rFonts w:ascii="Times New Roman" w:hAnsi="Times New Roman" w:cs="Times New Roman"/>
          <w:b/>
          <w:bCs/>
          <w:sz w:val="28"/>
          <w:szCs w:val="28"/>
        </w:rPr>
        <w:t>АДМИНИСТРАЦИ</w:t>
      </w:r>
      <w:r w:rsidR="00BB36A0" w:rsidRPr="007C684A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7C684A">
        <w:rPr>
          <w:rFonts w:ascii="Times New Roman" w:hAnsi="Times New Roman" w:cs="Times New Roman"/>
          <w:b/>
          <w:bCs/>
          <w:sz w:val="28"/>
          <w:szCs w:val="28"/>
        </w:rPr>
        <w:t xml:space="preserve"> ВОРОНЕЖСКОГО СЕЛЬСКОГО ПОСЕЛЕНИЯ</w:t>
      </w:r>
    </w:p>
    <w:p w:rsidR="007441A0" w:rsidRPr="007C684A" w:rsidRDefault="002E7EF3" w:rsidP="007441A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EF3">
        <w:rPr>
          <w:rFonts w:ascii="Times New Roman" w:hAnsi="Times New Roman" w:cs="Times New Roman"/>
          <w:sz w:val="22"/>
          <w:szCs w:val="22"/>
          <w:lang w:eastAsia="en-US"/>
        </w:rPr>
        <w:pict>
          <v:rect id="_x0000_s1027" style="position:absolute;left:0;text-align:left;margin-left:396pt;margin-top:1.9pt;width:108pt;height:27pt;z-index:1" filled="f" stroked="f">
            <v:textbox style="mso-next-textbox:#_x0000_s1027">
              <w:txbxContent>
                <w:p w:rsidR="007441A0" w:rsidRDefault="007441A0" w:rsidP="007441A0"/>
              </w:txbxContent>
            </v:textbox>
          </v:rect>
        </w:pict>
      </w:r>
      <w:r w:rsidR="007441A0" w:rsidRPr="007C684A">
        <w:rPr>
          <w:rFonts w:ascii="Times New Roman" w:hAnsi="Times New Roman" w:cs="Times New Roman"/>
          <w:b/>
          <w:bCs/>
          <w:sz w:val="28"/>
          <w:szCs w:val="28"/>
        </w:rPr>
        <w:t>УСТЬ-ЛАБИНСКОГО  РАЙОНА</w:t>
      </w:r>
    </w:p>
    <w:p w:rsidR="00BB36A0" w:rsidRPr="007C684A" w:rsidRDefault="00BB36A0" w:rsidP="007441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41A0" w:rsidRPr="007C684A" w:rsidRDefault="00BB36A0" w:rsidP="00BB36A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7C684A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7C684A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BB36A0" w:rsidRPr="007C684A" w:rsidRDefault="00BB36A0" w:rsidP="00BB36A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441A0" w:rsidRPr="007C684A" w:rsidRDefault="007441A0" w:rsidP="00DD7CD8">
      <w:pPr>
        <w:jc w:val="center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от  </w:t>
      </w:r>
      <w:r w:rsidR="00DD7CD8" w:rsidRPr="007C684A">
        <w:rPr>
          <w:rFonts w:ascii="Times New Roman" w:hAnsi="Times New Roman" w:cs="Times New Roman"/>
          <w:sz w:val="28"/>
          <w:szCs w:val="28"/>
          <w:u w:val="single"/>
        </w:rPr>
        <w:t>30.12</w:t>
      </w:r>
      <w:r w:rsidRPr="007C684A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D7CD8" w:rsidRPr="007C684A">
        <w:rPr>
          <w:rFonts w:ascii="Times New Roman" w:hAnsi="Times New Roman" w:cs="Times New Roman"/>
          <w:sz w:val="28"/>
          <w:szCs w:val="28"/>
          <w:u w:val="single"/>
        </w:rPr>
        <w:t>201</w:t>
      </w:r>
      <w:r w:rsidR="00AC178C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7C684A">
        <w:rPr>
          <w:rFonts w:ascii="Times New Roman" w:hAnsi="Times New Roman" w:cs="Times New Roman"/>
          <w:sz w:val="28"/>
          <w:szCs w:val="28"/>
        </w:rPr>
        <w:t xml:space="preserve"> </w:t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  <w:t xml:space="preserve">         № </w:t>
      </w:r>
      <w:r w:rsidR="00DD7CD8" w:rsidRPr="007C684A">
        <w:rPr>
          <w:rFonts w:ascii="Times New Roman" w:hAnsi="Times New Roman" w:cs="Times New Roman"/>
          <w:sz w:val="28"/>
          <w:szCs w:val="28"/>
          <w:u w:val="single"/>
        </w:rPr>
        <w:t>216</w:t>
      </w:r>
    </w:p>
    <w:p w:rsidR="007441A0" w:rsidRPr="007C684A" w:rsidRDefault="002E7EF3" w:rsidP="007441A0">
      <w:pPr>
        <w:jc w:val="center"/>
        <w:rPr>
          <w:rFonts w:ascii="Times New Roman" w:hAnsi="Times New Roman" w:cs="Times New Roman"/>
          <w:sz w:val="32"/>
          <w:szCs w:val="32"/>
        </w:rPr>
      </w:pPr>
      <w:r w:rsidRPr="002E7EF3">
        <w:rPr>
          <w:rFonts w:ascii="Times New Roman" w:hAnsi="Times New Roman" w:cs="Times New Roman"/>
          <w:sz w:val="22"/>
          <w:szCs w:val="22"/>
          <w:lang w:eastAsia="en-US"/>
        </w:rPr>
        <w:pict>
          <v:rect id="_x0000_s1028" style="position:absolute;left:0;text-align:left;margin-left:5in;margin-top:7.4pt;width:108pt;height:21pt;z-index:2" filled="f" stroked="f">
            <v:textbox>
              <w:txbxContent>
                <w:p w:rsidR="007441A0" w:rsidRDefault="007441A0" w:rsidP="007441A0"/>
              </w:txbxContent>
            </v:textbox>
          </v:rect>
        </w:pict>
      </w:r>
    </w:p>
    <w:p w:rsidR="007441A0" w:rsidRPr="007C684A" w:rsidRDefault="007441A0" w:rsidP="007441A0">
      <w:pPr>
        <w:jc w:val="center"/>
        <w:rPr>
          <w:rFonts w:ascii="Times New Roman" w:hAnsi="Times New Roman" w:cs="Times New Roman"/>
        </w:rPr>
      </w:pPr>
      <w:r w:rsidRPr="007C684A">
        <w:rPr>
          <w:rFonts w:ascii="Times New Roman" w:hAnsi="Times New Roman" w:cs="Times New Roman"/>
        </w:rPr>
        <w:t>станица Воронежская</w:t>
      </w:r>
    </w:p>
    <w:p w:rsidR="007441A0" w:rsidRPr="007C684A" w:rsidRDefault="007441A0" w:rsidP="007441A0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216F52" w:rsidRPr="007C684A" w:rsidRDefault="002E7EF3" w:rsidP="007441A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hyperlink r:id="rId6" w:history="1">
        <w:r w:rsidR="00216F52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 xml:space="preserve">Об утверждении </w:t>
        </w:r>
        <w:r w:rsidR="000B0B1C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муниципальной</w:t>
        </w:r>
        <w:r w:rsidR="00216F52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 xml:space="preserve"> целевой программы </w:t>
        </w:r>
        <w:r w:rsidR="00DD7CD8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 xml:space="preserve">        </w:t>
        </w:r>
        <w:r w:rsidR="007441A0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 xml:space="preserve">«Противодействие </w:t>
        </w:r>
        <w:r w:rsidR="00216F52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коррупции</w:t>
        </w:r>
        <w:r w:rsidR="007441A0" w:rsidRPr="007C684A">
          <w:rPr>
            <w:rFonts w:ascii="Times New Roman" w:hAnsi="Times New Roman" w:cs="Times New Roman"/>
          </w:rPr>
          <w:t xml:space="preserve"> </w:t>
        </w:r>
        <w:r w:rsidR="007441A0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на территории</w:t>
        </w:r>
        <w:r w:rsidR="00216F52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br/>
        </w:r>
        <w:r w:rsidR="00B478B1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Воронежского сельского поселения Усть-Лабинского района</w:t>
        </w:r>
        <w:r w:rsidR="007441A0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>»</w:t>
        </w:r>
        <w:r w:rsidR="00216F52" w:rsidRPr="007C684A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</w:rPr>
          <w:t xml:space="preserve">  </w:t>
        </w:r>
      </w:hyperlink>
    </w:p>
    <w:p w:rsidR="00216F52" w:rsidRPr="007C684A" w:rsidRDefault="00DD7CD8" w:rsidP="007441A0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b/>
          <w:sz w:val="28"/>
          <w:szCs w:val="28"/>
        </w:rPr>
        <w:t>на 2014</w:t>
      </w:r>
      <w:r w:rsidR="007441A0" w:rsidRPr="007C684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441A0" w:rsidRPr="007C684A" w:rsidRDefault="007441A0" w:rsidP="007441A0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478B1" w:rsidRPr="007C684A" w:rsidRDefault="00216F52" w:rsidP="007441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684A">
        <w:rPr>
          <w:rFonts w:ascii="Times New Roman" w:hAnsi="Times New Roman" w:cs="Times New Roman"/>
          <w:sz w:val="28"/>
          <w:szCs w:val="28"/>
        </w:rPr>
        <w:t xml:space="preserve">В целях осуществления комплекса профилактических мероприятий, направленных на противодействие коррупции, обеспечение защиты прав и законных интересов жителей </w:t>
      </w:r>
      <w:r w:rsidR="00B478B1" w:rsidRPr="007C684A">
        <w:rPr>
          <w:rFonts w:ascii="Times New Roman" w:hAnsi="Times New Roman" w:cs="Times New Roman"/>
          <w:sz w:val="28"/>
          <w:szCs w:val="28"/>
        </w:rPr>
        <w:t>Воронежского сельского поселения Усть-Лабинского района</w:t>
      </w:r>
      <w:r w:rsidRPr="007C684A">
        <w:rPr>
          <w:rFonts w:ascii="Times New Roman" w:hAnsi="Times New Roman" w:cs="Times New Roman"/>
          <w:sz w:val="28"/>
          <w:szCs w:val="28"/>
        </w:rPr>
        <w:t xml:space="preserve"> во исполнение требований </w:t>
      </w:r>
      <w:hyperlink r:id="rId7" w:history="1">
        <w:r w:rsidRPr="007C684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7C684A">
        <w:rPr>
          <w:rFonts w:ascii="Times New Roman" w:hAnsi="Times New Roman" w:cs="Times New Roman"/>
          <w:sz w:val="28"/>
          <w:szCs w:val="28"/>
        </w:rPr>
        <w:t xml:space="preserve"> от 06.10.2003 года N 131-ФЗ "Об общих принципах организации местного самоуправления в Российской Федерации", </w:t>
      </w:r>
      <w:hyperlink r:id="rId8" w:history="1">
        <w:r w:rsidRPr="007C684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7C684A">
        <w:rPr>
          <w:rFonts w:ascii="Times New Roman" w:hAnsi="Times New Roman" w:cs="Times New Roman"/>
          <w:sz w:val="28"/>
          <w:szCs w:val="28"/>
        </w:rPr>
        <w:t xml:space="preserve"> от 25.12.2009 года N 273-ФЗ "О противодействии коррупции", </w:t>
      </w:r>
      <w:hyperlink r:id="rId9" w:history="1">
        <w:r w:rsidRPr="007C684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Закона</w:t>
        </w:r>
      </w:hyperlink>
      <w:r w:rsidRPr="007C684A">
        <w:rPr>
          <w:rFonts w:ascii="Times New Roman" w:hAnsi="Times New Roman" w:cs="Times New Roman"/>
          <w:sz w:val="28"/>
          <w:szCs w:val="28"/>
        </w:rPr>
        <w:t xml:space="preserve"> Краснодарского края от 23.07.2009 года N 1798-КЗ "О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 противодействии коррупции в Краснодарском крае"</w:t>
      </w:r>
      <w:r w:rsidR="000B0B1C">
        <w:rPr>
          <w:rFonts w:ascii="Times New Roman" w:hAnsi="Times New Roman" w:cs="Times New Roman"/>
          <w:sz w:val="28"/>
          <w:szCs w:val="28"/>
        </w:rPr>
        <w:t>, Устава Воронежского сельского поселения Усть-Лабинского района</w:t>
      </w:r>
      <w:r w:rsidRPr="007C6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441A0" w:rsidRPr="007C684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7441A0" w:rsidRPr="007C684A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7441A0" w:rsidRPr="007C684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7441A0" w:rsidRPr="007C684A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216F52" w:rsidRPr="007C684A" w:rsidRDefault="00216F5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7C684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="000B0B1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муниципальную</w:t>
        </w:r>
        <w:r w:rsidRPr="007C684A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целевую программу</w:t>
        </w:r>
      </w:hyperlink>
      <w:r w:rsidRPr="007C684A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на территории </w:t>
      </w:r>
      <w:r w:rsidR="00B478B1" w:rsidRPr="007C684A">
        <w:rPr>
          <w:rFonts w:ascii="Times New Roman" w:hAnsi="Times New Roman" w:cs="Times New Roman"/>
          <w:sz w:val="28"/>
          <w:szCs w:val="28"/>
        </w:rPr>
        <w:t xml:space="preserve"> Воронежского сельского поселения Усть-Лабинского района </w:t>
      </w:r>
      <w:r w:rsidR="00DD7CD8" w:rsidRPr="007C684A">
        <w:rPr>
          <w:rFonts w:ascii="Times New Roman" w:hAnsi="Times New Roman" w:cs="Times New Roman"/>
          <w:sz w:val="28"/>
          <w:szCs w:val="28"/>
        </w:rPr>
        <w:t>" на 2014</w:t>
      </w:r>
      <w:r w:rsidRPr="007C684A">
        <w:rPr>
          <w:rFonts w:ascii="Times New Roman" w:hAnsi="Times New Roman" w:cs="Times New Roman"/>
          <w:sz w:val="28"/>
          <w:szCs w:val="28"/>
        </w:rPr>
        <w:t> год (прилагается).</w:t>
      </w:r>
    </w:p>
    <w:p w:rsidR="00216F52" w:rsidRPr="007C684A" w:rsidRDefault="007441A0" w:rsidP="007441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7C684A">
        <w:rPr>
          <w:rFonts w:ascii="Times New Roman" w:hAnsi="Times New Roman" w:cs="Times New Roman"/>
          <w:sz w:val="28"/>
          <w:szCs w:val="28"/>
        </w:rPr>
        <w:t>2</w:t>
      </w:r>
      <w:r w:rsidR="00216F52" w:rsidRPr="007C684A">
        <w:rPr>
          <w:rFonts w:ascii="Times New Roman" w:hAnsi="Times New Roman" w:cs="Times New Roman"/>
          <w:sz w:val="28"/>
          <w:szCs w:val="28"/>
        </w:rPr>
        <w:t xml:space="preserve">. </w:t>
      </w:r>
      <w:r w:rsidR="00B478B1" w:rsidRPr="007C684A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Воронежского сельского поселения Усть-Лабинского района </w:t>
      </w:r>
      <w:r w:rsidR="004E2D5C" w:rsidRPr="007C684A">
        <w:rPr>
          <w:rFonts w:ascii="Times New Roman" w:hAnsi="Times New Roman" w:cs="Times New Roman"/>
          <w:sz w:val="28"/>
          <w:szCs w:val="28"/>
        </w:rPr>
        <w:t xml:space="preserve">(Селина) </w:t>
      </w:r>
      <w:r w:rsidR="00B478B1" w:rsidRPr="007C684A">
        <w:rPr>
          <w:rFonts w:ascii="Times New Roman" w:hAnsi="Times New Roman" w:cs="Times New Roman"/>
          <w:sz w:val="28"/>
          <w:szCs w:val="28"/>
        </w:rPr>
        <w:t>обнародовать н</w:t>
      </w:r>
      <w:r w:rsidR="00216F52" w:rsidRPr="007C684A">
        <w:rPr>
          <w:rFonts w:ascii="Times New Roman" w:hAnsi="Times New Roman" w:cs="Times New Roman"/>
          <w:sz w:val="28"/>
          <w:szCs w:val="28"/>
        </w:rPr>
        <w:t>астоящее постановление и разместить в информационно-телекоммуникационной сети "Интернет" на официальном сайте администрации</w:t>
      </w:r>
      <w:r w:rsidR="00B478B1" w:rsidRPr="007C684A">
        <w:rPr>
          <w:rFonts w:ascii="Times New Roman" w:hAnsi="Times New Roman" w:cs="Times New Roman"/>
          <w:sz w:val="28"/>
          <w:szCs w:val="28"/>
        </w:rPr>
        <w:t xml:space="preserve"> </w:t>
      </w:r>
      <w:r w:rsidR="00F9504D" w:rsidRPr="007C684A">
        <w:rPr>
          <w:rFonts w:ascii="Times New Roman" w:hAnsi="Times New Roman" w:cs="Times New Roman"/>
          <w:sz w:val="28"/>
          <w:szCs w:val="28"/>
        </w:rPr>
        <w:t>Воронежского сельского поселения Усть-Лабинского района</w:t>
      </w:r>
      <w:r w:rsidR="00216F52" w:rsidRPr="007C684A">
        <w:rPr>
          <w:rFonts w:ascii="Times New Roman" w:hAnsi="Times New Roman" w:cs="Times New Roman"/>
          <w:sz w:val="28"/>
          <w:szCs w:val="28"/>
        </w:rPr>
        <w:t>.</w:t>
      </w:r>
    </w:p>
    <w:p w:rsidR="00216F52" w:rsidRPr="007C684A" w:rsidRDefault="007441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7C684A">
        <w:rPr>
          <w:rFonts w:ascii="Times New Roman" w:hAnsi="Times New Roman" w:cs="Times New Roman"/>
          <w:sz w:val="28"/>
          <w:szCs w:val="28"/>
        </w:rPr>
        <w:t>3</w:t>
      </w:r>
      <w:r w:rsidR="00216F52" w:rsidRPr="007C684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16F52" w:rsidRPr="007C68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16F52" w:rsidRPr="007C684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</w:t>
      </w:r>
      <w:r w:rsidR="00F9504D" w:rsidRPr="007C684A">
        <w:rPr>
          <w:rFonts w:ascii="Times New Roman" w:hAnsi="Times New Roman" w:cs="Times New Roman"/>
          <w:sz w:val="28"/>
          <w:szCs w:val="28"/>
        </w:rPr>
        <w:t xml:space="preserve"> Воронежского сельского поселения Усть-Лабинского района Л.Н.Гедзь</w:t>
      </w:r>
      <w:r w:rsidR="00216F52" w:rsidRPr="007C684A">
        <w:rPr>
          <w:rFonts w:ascii="Times New Roman" w:hAnsi="Times New Roman" w:cs="Times New Roman"/>
          <w:sz w:val="28"/>
          <w:szCs w:val="28"/>
        </w:rPr>
        <w:t>.</w:t>
      </w:r>
    </w:p>
    <w:p w:rsidR="00216F52" w:rsidRPr="007C684A" w:rsidRDefault="007441A0" w:rsidP="000B0B1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7C684A">
        <w:rPr>
          <w:rFonts w:ascii="Times New Roman" w:hAnsi="Times New Roman" w:cs="Times New Roman"/>
          <w:sz w:val="28"/>
          <w:szCs w:val="28"/>
        </w:rPr>
        <w:t>4</w:t>
      </w:r>
      <w:r w:rsidR="00216F52" w:rsidRPr="007C684A">
        <w:rPr>
          <w:rFonts w:ascii="Times New Roman" w:hAnsi="Times New Roman" w:cs="Times New Roman"/>
          <w:sz w:val="28"/>
          <w:szCs w:val="28"/>
        </w:rPr>
        <w:t>. Постановление вс</w:t>
      </w:r>
      <w:r w:rsidR="00AC178C">
        <w:rPr>
          <w:rFonts w:ascii="Times New Roman" w:hAnsi="Times New Roman" w:cs="Times New Roman"/>
          <w:sz w:val="28"/>
          <w:szCs w:val="28"/>
        </w:rPr>
        <w:t>тупает в силу</w:t>
      </w:r>
      <w:r w:rsidR="000B0B1C">
        <w:rPr>
          <w:rFonts w:ascii="Times New Roman" w:hAnsi="Times New Roman" w:cs="Times New Roman"/>
          <w:sz w:val="28"/>
          <w:szCs w:val="28"/>
        </w:rPr>
        <w:t xml:space="preserve"> со дня подписания, но не ранее </w:t>
      </w:r>
      <w:r w:rsidR="00AC178C">
        <w:rPr>
          <w:rFonts w:ascii="Times New Roman" w:hAnsi="Times New Roman" w:cs="Times New Roman"/>
          <w:sz w:val="28"/>
          <w:szCs w:val="28"/>
        </w:rPr>
        <w:t>01 января 2014 года.</w:t>
      </w:r>
    </w:p>
    <w:bookmarkEnd w:id="3"/>
    <w:p w:rsidR="00216F52" w:rsidRPr="007C684A" w:rsidRDefault="00216F5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78"/>
        <w:gridCol w:w="3262"/>
      </w:tblGrid>
      <w:tr w:rsidR="00216F52" w:rsidRPr="007C684A" w:rsidTr="00F9504D">
        <w:tc>
          <w:tcPr>
            <w:tcW w:w="6666" w:type="dxa"/>
            <w:vAlign w:val="bottom"/>
          </w:tcPr>
          <w:p w:rsidR="00F9504D" w:rsidRPr="007C684A" w:rsidRDefault="00F9504D" w:rsidP="00F9504D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Воронежского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504D" w:rsidRPr="007C684A" w:rsidRDefault="00F9504D" w:rsidP="00F9504D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  <w:p w:rsidR="00216F52" w:rsidRPr="007C684A" w:rsidRDefault="00F9504D" w:rsidP="00F9504D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Усть-Лабинского района</w:t>
            </w:r>
          </w:p>
        </w:tc>
        <w:tc>
          <w:tcPr>
            <w:tcW w:w="3333" w:type="dxa"/>
            <w:vAlign w:val="bottom"/>
          </w:tcPr>
          <w:p w:rsidR="00216F52" w:rsidRPr="007C684A" w:rsidRDefault="00F9504D">
            <w:pPr>
              <w:pStyle w:val="aff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В.А.Мацко</w:t>
            </w:r>
          </w:p>
        </w:tc>
      </w:tr>
    </w:tbl>
    <w:p w:rsidR="00136509" w:rsidRPr="007C684A" w:rsidRDefault="00136509" w:rsidP="007441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6509" w:rsidRPr="007C684A" w:rsidRDefault="0013650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9504D" w:rsidRPr="007C684A" w:rsidRDefault="00F9504D" w:rsidP="00F9504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504D" w:rsidRPr="007C684A" w:rsidRDefault="00F9504D" w:rsidP="00F9504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504D" w:rsidRPr="007C684A" w:rsidRDefault="00F9504D" w:rsidP="00F9504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Воронежского сельского поселения </w:t>
      </w:r>
    </w:p>
    <w:p w:rsidR="00F9504D" w:rsidRPr="007C684A" w:rsidRDefault="00F9504D" w:rsidP="00F9504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Усть-Лабинского района </w:t>
      </w:r>
    </w:p>
    <w:p w:rsidR="00216F52" w:rsidRPr="007C684A" w:rsidRDefault="00F9504D" w:rsidP="00F9504D">
      <w:pPr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от </w:t>
      </w:r>
      <w:r w:rsidR="00DD7CD8" w:rsidRPr="007C684A">
        <w:rPr>
          <w:rFonts w:ascii="Times New Roman" w:hAnsi="Times New Roman" w:cs="Times New Roman"/>
          <w:sz w:val="28"/>
          <w:szCs w:val="28"/>
        </w:rPr>
        <w:t>30.12</w:t>
      </w:r>
      <w:r w:rsidR="007441A0" w:rsidRPr="007C684A">
        <w:rPr>
          <w:rFonts w:ascii="Times New Roman" w:hAnsi="Times New Roman" w:cs="Times New Roman"/>
          <w:sz w:val="28"/>
          <w:szCs w:val="28"/>
        </w:rPr>
        <w:t>.</w:t>
      </w:r>
      <w:r w:rsidR="000B0B1C">
        <w:rPr>
          <w:rFonts w:ascii="Times New Roman" w:hAnsi="Times New Roman" w:cs="Times New Roman"/>
          <w:sz w:val="28"/>
          <w:szCs w:val="28"/>
        </w:rPr>
        <w:t>2013</w:t>
      </w:r>
      <w:r w:rsidRPr="007C684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D7CD8" w:rsidRPr="007C684A">
        <w:rPr>
          <w:rFonts w:ascii="Times New Roman" w:hAnsi="Times New Roman" w:cs="Times New Roman"/>
          <w:sz w:val="28"/>
          <w:szCs w:val="28"/>
        </w:rPr>
        <w:t>216</w:t>
      </w:r>
    </w:p>
    <w:p w:rsidR="00F9504D" w:rsidRPr="007C684A" w:rsidRDefault="00F9504D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100"/>
    </w:p>
    <w:p w:rsidR="007441A0" w:rsidRPr="007C684A" w:rsidRDefault="00216F52" w:rsidP="007441A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84A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84A">
        <w:rPr>
          <w:rFonts w:ascii="Times New Roman" w:hAnsi="Times New Roman" w:cs="Times New Roman"/>
          <w:color w:val="auto"/>
          <w:sz w:val="28"/>
          <w:szCs w:val="28"/>
        </w:rPr>
        <w:br/>
      </w:r>
      <w:r w:rsidR="000B0B1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7C684A">
        <w:rPr>
          <w:rFonts w:ascii="Times New Roman" w:hAnsi="Times New Roman" w:cs="Times New Roman"/>
          <w:color w:val="auto"/>
          <w:sz w:val="28"/>
          <w:szCs w:val="28"/>
        </w:rPr>
        <w:t xml:space="preserve"> целевой программы </w:t>
      </w:r>
    </w:p>
    <w:p w:rsidR="00216F52" w:rsidRPr="007C684A" w:rsidRDefault="00216F52" w:rsidP="007441A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84A">
        <w:rPr>
          <w:rFonts w:ascii="Times New Roman" w:hAnsi="Times New Roman" w:cs="Times New Roman"/>
          <w:color w:val="auto"/>
          <w:sz w:val="28"/>
          <w:szCs w:val="28"/>
        </w:rPr>
        <w:t>"Противодействие коррупции на территории</w:t>
      </w:r>
      <w:r w:rsidRPr="007C684A">
        <w:rPr>
          <w:rFonts w:ascii="Times New Roman" w:hAnsi="Times New Roman" w:cs="Times New Roman"/>
          <w:color w:val="auto"/>
          <w:sz w:val="28"/>
          <w:szCs w:val="28"/>
        </w:rPr>
        <w:br/>
      </w:r>
      <w:r w:rsidR="00F9504D" w:rsidRPr="007C684A">
        <w:rPr>
          <w:rFonts w:ascii="Times New Roman" w:hAnsi="Times New Roman" w:cs="Times New Roman"/>
          <w:color w:val="auto"/>
          <w:sz w:val="28"/>
          <w:szCs w:val="28"/>
        </w:rPr>
        <w:t>Воронежского сельского поселения Усть-Лабинского района</w:t>
      </w:r>
      <w:r w:rsidR="00DD7CD8" w:rsidRPr="007C684A">
        <w:rPr>
          <w:rFonts w:ascii="Times New Roman" w:hAnsi="Times New Roman" w:cs="Times New Roman"/>
          <w:color w:val="auto"/>
          <w:sz w:val="28"/>
          <w:szCs w:val="28"/>
        </w:rPr>
        <w:t>" на 2014</w:t>
      </w:r>
      <w:r w:rsidRPr="007C684A">
        <w:rPr>
          <w:rFonts w:ascii="Times New Roman" w:hAnsi="Times New Roman" w:cs="Times New Roman"/>
          <w:color w:val="auto"/>
          <w:sz w:val="28"/>
          <w:szCs w:val="28"/>
        </w:rPr>
        <w:t> год</w:t>
      </w:r>
      <w:r w:rsidRPr="007C684A">
        <w:rPr>
          <w:rFonts w:ascii="Times New Roman" w:hAnsi="Times New Roman" w:cs="Times New Roman"/>
          <w:color w:val="auto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86"/>
        <w:gridCol w:w="6362"/>
      </w:tblGrid>
      <w:tr w:rsidR="0045355A" w:rsidRPr="007C684A" w:rsidTr="000B0B1C">
        <w:tc>
          <w:tcPr>
            <w:tcW w:w="3528" w:type="dxa"/>
          </w:tcPr>
          <w:bookmarkEnd w:id="4"/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480" w:type="dxa"/>
          </w:tcPr>
          <w:p w:rsidR="0045355A" w:rsidRPr="007C684A" w:rsidRDefault="0045355A" w:rsidP="004535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целевая программа  «Противодействие коррупции в </w:t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Воронежском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ия Усть-Лабинского района на 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06 октября 2003 года № 131-ФЗ "Об общих принципах организации местного самоуправления в Российской Федерации";</w:t>
            </w:r>
          </w:p>
          <w:p w:rsidR="0045355A" w:rsidRPr="007C684A" w:rsidRDefault="0045355A" w:rsidP="002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25 декабря 2008 года N 273-ФЗ "О противодействии коррупции";</w:t>
            </w:r>
          </w:p>
          <w:p w:rsidR="0045355A" w:rsidRPr="007C684A" w:rsidRDefault="0045355A" w:rsidP="002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Закон Краснодарского края от 23 июля 2009 года N 1798-КЗ "О противодействии коррупции в Краснодарском крае";</w:t>
            </w:r>
          </w:p>
          <w:p w:rsidR="0045355A" w:rsidRPr="007C684A" w:rsidRDefault="0045355A" w:rsidP="002D5807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 Федеральный закон от 02 марта 2007 года № 25-ФЗ «О муниципальной службе в Российской Федерации»;</w:t>
            </w:r>
          </w:p>
          <w:p w:rsidR="0045355A" w:rsidRPr="007C684A" w:rsidRDefault="0045355A" w:rsidP="002D5807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Закон Краснодарского края  от  08 июня  2007 года № 1244  «О муниципальной службе в Краснодарском крае».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Муниципальный заказчик Программы</w:t>
            </w:r>
          </w:p>
        </w:tc>
        <w:tc>
          <w:tcPr>
            <w:tcW w:w="6480" w:type="dxa"/>
          </w:tcPr>
          <w:p w:rsidR="0045355A" w:rsidRPr="007C684A" w:rsidRDefault="0045355A" w:rsidP="004535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Администрация Воронежского сельского поселения Усть-Лабинского района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480" w:type="dxa"/>
          </w:tcPr>
          <w:p w:rsidR="0045355A" w:rsidRPr="007C684A" w:rsidRDefault="000B0B1C" w:rsidP="004535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</w:t>
            </w:r>
            <w:r w:rsidR="0045355A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отдел администрации Воронежского сельского поселения Усть-Лабинского района 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эффективной политики по предупреждению коррупции на уровне местного самоуправления;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снижение уровня коррупции, ее проявлений во всех  сферах жизнедеятельности общества;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укрепление доверия жителей Воронежского сельского поселения Усть-Лабинского района к местному самоуправлению;             </w:t>
            </w:r>
          </w:p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-обеспечение открытости и доступности информации о деятельности органов местного самоуправления.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совершенствование муниципальной службы в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целях устранения условий, порождающих коррупцию;  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профессионального уровня муниципальных служащих;                               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участия широких слоев населения в                         антикоррупционной политике;                 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постоянного информирования общества о  ходе реализации антикоррупционной политики;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формирование в обществе нетерпимого отношения к  проявлениям коррупции;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разъяснение положений действующего законодательства Российской Федерации                         по борьбе с коррупцией.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0B0B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6480" w:type="dxa"/>
          </w:tcPr>
          <w:p w:rsidR="0045355A" w:rsidRPr="007C684A" w:rsidRDefault="00DD7CD8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45355A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1.Экспертиза </w:t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проектов правовых актов органов                              местного самоуправления Воронежского сельского поселения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Усть-Лабинского района в целях выявления в них положений, способствующих  проявлению коррупции.                                             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2. Обеспечение информационной </w:t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открытости                           деятельности органов местного самоуправления                         Воронежского сельского поселения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Усть-Лабинского района.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3.Совершенствование деятельности по размещению   муниципальных заказов.     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4. Распоряжение муниципальной собственностью.      </w:t>
            </w:r>
          </w:p>
          <w:p w:rsidR="0045355A" w:rsidRPr="007C684A" w:rsidRDefault="0045355A" w:rsidP="002D5807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5.Кадровое обеспечение деятельности органов                              местного самоуправления Воронежского сельского поселения Усть-Лабинского района.</w:t>
            </w:r>
          </w:p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6.Образовательная и просветительская деятельность в области предупреждения коррупции (</w:t>
            </w:r>
            <w:proofErr w:type="spell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антикоррупционная</w:t>
            </w:r>
            <w:proofErr w:type="spell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пропаганда).   </w:t>
            </w:r>
          </w:p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7. Вовлечение гражданского общества в активное проведение государственной политики, направленной на противодействие коррупции.</w:t>
            </w:r>
          </w:p>
          <w:p w:rsidR="0045355A" w:rsidRPr="007C684A" w:rsidRDefault="0045355A" w:rsidP="002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8. Формирование в обществе негативного отношения и нетерпимости к коррупционному поведению.</w:t>
            </w:r>
          </w:p>
          <w:p w:rsidR="0045355A" w:rsidRPr="007C684A" w:rsidRDefault="0045355A" w:rsidP="002D58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9. Реализация мер противодействия коррупции в сфере предпринимательства.</w:t>
            </w:r>
          </w:p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10. Предупреждение коррупции на муниципальной службе  Воронежского сельского поселения Усть-Лабинского района.        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    Реализация Программы не требует финансовых затрат. В случае принятия решения о финансировании отдельных мероприятий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 выделение средств бюджета Воронежского сельского поселения Усть-Лабинского района.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от реализации Программы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снижение уровня коррупции при исполнении функций и предоставлении муниципальных услуг органами местного самоуправления; </w:t>
            </w:r>
          </w:p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неотвратимости наказания за коррупционные действия; </w:t>
            </w:r>
          </w:p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снижение числа злоупотреблений со стороны муниципальных служащих при осуществлении ими должностных полномочий; </w:t>
            </w:r>
          </w:p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-усиление противодействия коррупции, укрепление доверия населения к местному самоуправлению, повышение уважения граждан к муниципальной службе и статусу муниципального служащего; </w:t>
            </w:r>
          </w:p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в обществе отрицательного отношения к коррупционным действиям; </w:t>
            </w:r>
          </w:p>
          <w:p w:rsidR="0045355A" w:rsidRPr="007C684A" w:rsidRDefault="0045355A" w:rsidP="002D5807">
            <w:pPr>
              <w:pStyle w:val="ConsPlusNonformat"/>
              <w:ind w:firstLine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формирование системы открытости и доступности информации о деятельности органов местного самоуправления при разработке, принятии решений по важнейшим вопросам жизнедеятельности населения.</w:t>
            </w:r>
          </w:p>
        </w:tc>
      </w:tr>
      <w:tr w:rsidR="0045355A" w:rsidRPr="007C684A" w:rsidTr="000B0B1C">
        <w:tc>
          <w:tcPr>
            <w:tcW w:w="3528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Программы</w:t>
            </w:r>
          </w:p>
        </w:tc>
        <w:tc>
          <w:tcPr>
            <w:tcW w:w="6480" w:type="dxa"/>
          </w:tcPr>
          <w:p w:rsidR="0045355A" w:rsidRPr="007C684A" w:rsidRDefault="0045355A" w:rsidP="002D58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Совет Воронежского сельского поселения Усть-Лабинского района</w:t>
            </w:r>
          </w:p>
        </w:tc>
      </w:tr>
    </w:tbl>
    <w:p w:rsidR="00216F52" w:rsidRPr="007C684A" w:rsidRDefault="00216F5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16F52" w:rsidRPr="007C684A" w:rsidRDefault="00216F5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16F52" w:rsidRPr="007C684A" w:rsidRDefault="007441A0" w:rsidP="003B60A1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1.ХАРАКТЕРИСТИКА ПРОБЛЕМЫ И ЦЕЛЬ ПРОГРАММЫ</w:t>
      </w:r>
    </w:p>
    <w:p w:rsidR="007441A0" w:rsidRPr="007C684A" w:rsidRDefault="007441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355A" w:rsidRPr="007C684A" w:rsidRDefault="0045355A" w:rsidP="0045355A">
      <w:pPr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7C684A">
        <w:rPr>
          <w:rFonts w:ascii="Times New Roman" w:hAnsi="Times New Roman" w:cs="Times New Roman"/>
          <w:sz w:val="28"/>
          <w:szCs w:val="28"/>
        </w:rPr>
        <w:t>Организация работы по противодействию коррупции в Воронежском сельском поселении Усть-Лабинского района строится в рамках реализации Федерального закона от 06 октября 2003 года № 131-ФЗ "Об общих принципах организации местного самоуправления в Российской Федерации", Федерального закона от 25 декабря 2008 года N 273-ФЗ "О противодействии коррупции", Закона Краснодарского края от 23 июля 2009 года N 1798-КЗ "О противодействии коррупции в Краснодарском крае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>",</w:t>
      </w:r>
      <w:r w:rsidR="003B60A1">
        <w:rPr>
          <w:rFonts w:ascii="Times New Roman" w:hAnsi="Times New Roman" w:cs="Times New Roman"/>
          <w:sz w:val="28"/>
          <w:szCs w:val="28"/>
        </w:rPr>
        <w:t xml:space="preserve"> Устава Воронежского сельского поселения Усть-Лабинского района,</w:t>
      </w:r>
      <w:r w:rsidRPr="007C684A">
        <w:rPr>
          <w:rFonts w:ascii="Times New Roman" w:hAnsi="Times New Roman" w:cs="Times New Roman"/>
          <w:sz w:val="28"/>
          <w:szCs w:val="28"/>
        </w:rPr>
        <w:t xml:space="preserve"> а также принимаемых муниципальных правовых актов, направленных на профилактику и предупреждение  коррупции. </w:t>
      </w:r>
    </w:p>
    <w:p w:rsidR="0045355A" w:rsidRPr="007C684A" w:rsidRDefault="0045355A" w:rsidP="0045355A">
      <w:pPr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      В рамках реализации действий, направленных на противодействие коррупции и достижение поставленных целей, главой  Воронежского сельского поселения Усть-Лабинского района утвержден План  противодействия коррупции в администрации Воронежского сельского поселения Усть-Лабинского района. </w:t>
      </w:r>
    </w:p>
    <w:p w:rsidR="0045355A" w:rsidRPr="007C684A" w:rsidRDefault="0045355A" w:rsidP="0045355A">
      <w:pPr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      Формируется нормативная правовая база, направленная на противодействие коррупции на муниципальном уровне. </w:t>
      </w:r>
    </w:p>
    <w:p w:rsidR="0045355A" w:rsidRPr="007C684A" w:rsidRDefault="0045355A" w:rsidP="0045355A">
      <w:pPr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      Настоящая программа будет являться важной составной частью антикоррупционной политики в администрации Воронежского сельского </w:t>
      </w:r>
      <w:r w:rsidRPr="007C684A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Усть-Лабинского района, обеспечивающей согласованное проведение мероприятий, направленных, прежде всего, на предупреждение коррупции.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Реализация настоящей программы даст возможность разработать и оценивать их эффективность и своевременно корректировать проведение антикоррупционной политики.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4A">
        <w:rPr>
          <w:rFonts w:ascii="Times New Roman" w:hAnsi="Times New Roman" w:cs="Times New Roman"/>
          <w:bCs/>
          <w:sz w:val="28"/>
          <w:szCs w:val="28"/>
        </w:rPr>
        <w:t xml:space="preserve">Основные цели противодействия коррупции изложены в Федеральном законе от 25 декабря 2008 года  № 273-ФЗ "О противодействии коррупции", </w:t>
      </w:r>
      <w:r w:rsidRPr="007C684A">
        <w:rPr>
          <w:rFonts w:ascii="Times New Roman" w:hAnsi="Times New Roman" w:cs="Times New Roman"/>
          <w:sz w:val="28"/>
          <w:szCs w:val="28"/>
        </w:rPr>
        <w:t>Законе Краснодарского края от 23 июля 2009 года N 1798-КЗ "О противодействии коррупции в Краснодарском крае"</w:t>
      </w:r>
      <w:r w:rsidRPr="007C684A">
        <w:rPr>
          <w:rFonts w:ascii="Times New Roman" w:hAnsi="Times New Roman" w:cs="Times New Roman"/>
          <w:bCs/>
          <w:sz w:val="28"/>
          <w:szCs w:val="28"/>
        </w:rPr>
        <w:t>.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684A">
        <w:rPr>
          <w:rFonts w:ascii="Times New Roman" w:hAnsi="Times New Roman" w:cs="Times New Roman"/>
          <w:bCs/>
          <w:sz w:val="28"/>
          <w:szCs w:val="28"/>
        </w:rPr>
        <w:t xml:space="preserve"> В соответствии с положениями указанных Законов целями государственной политики по противодействию коррупции являются: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1) устранение причин, порождающих коррупцию, и противодействие условиям, способствующим ее проявлению;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2) снижение риска коррупционных действий и потерь от них;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3) поощрение действий в рамках закона и во благо общественных интересов;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4) вовлечение гражданского общества в реализацию антикоррупционной политики;</w:t>
      </w:r>
    </w:p>
    <w:p w:rsidR="0045355A" w:rsidRPr="007C684A" w:rsidRDefault="0045355A" w:rsidP="0045355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5) формирование нетерпимости по отношению к коррупционным действиям.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Главные цели муниципальной целевой программы - проведение эффективной политики по предупреждению коррупции на уровне местного самоуправления: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снижение уровня коррупции, ее проявлений во всех сферах жизнедеятельности общества;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-укрепление доверия жителей поселения  к местному самоуправлению;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-активное привлечение общественных организаций и средств массовой информации к деятельности по противодействию коррупции, обеспечению открытости и доступности информации о деятельности органов местного самоуправления.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необходимо решить следующие основные задачи: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повысить профессиональный уровень муниципальных служащих, способствовать достижению максимальной прозрачности механизмов муниципальной власти;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повысить роль общественных объединений в пропаганде и реализации антикоррупционной политики;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обеспечить участие широких слоев населения в реализации антикоррупционной политики; 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проводить постоянное информирование общества о ходе реализации антикоррупционной политики;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 формировать в обществе нетерпимое отношение к проявлениям коррупции, разъяснять положения действующего законодательства по борьбе с коррупцией;</w:t>
      </w:r>
    </w:p>
    <w:p w:rsidR="0045355A" w:rsidRPr="007C684A" w:rsidRDefault="0045355A" w:rsidP="0045355A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проводить сотрудничество органов местного самоуправления со средствами массовой информации.</w:t>
      </w:r>
    </w:p>
    <w:p w:rsidR="00793532" w:rsidRPr="007C684A" w:rsidRDefault="00793532" w:rsidP="006477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7CD8" w:rsidRPr="007C684A" w:rsidRDefault="00DD7CD8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20279" w:rsidRPr="007C684A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C684A">
        <w:rPr>
          <w:rFonts w:ascii="Times New Roman" w:hAnsi="Times New Roman" w:cs="Times New Roman"/>
          <w:b/>
          <w:bCs/>
          <w:sz w:val="28"/>
          <w:szCs w:val="28"/>
        </w:rPr>
        <w:t>2. Система программных мероприятий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Программа основывается на реализации мероприятий по следующим основным направлениям:</w:t>
      </w:r>
    </w:p>
    <w:p w:rsidR="00A20279" w:rsidRPr="007C684A" w:rsidRDefault="00A20279" w:rsidP="003B60A1">
      <w:pPr>
        <w:pStyle w:val="ConsPlusNonformat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Обеспечение информационной </w:t>
      </w:r>
      <w:proofErr w:type="gramStart"/>
      <w:r w:rsidR="003B60A1">
        <w:rPr>
          <w:rFonts w:ascii="Times New Roman" w:hAnsi="Times New Roman" w:cs="Times New Roman"/>
          <w:sz w:val="28"/>
          <w:szCs w:val="28"/>
        </w:rPr>
        <w:t xml:space="preserve">открытости деятельности органов </w:t>
      </w:r>
      <w:r w:rsidRPr="007C684A">
        <w:rPr>
          <w:rFonts w:ascii="Times New Roman" w:hAnsi="Times New Roman" w:cs="Times New Roman"/>
          <w:sz w:val="28"/>
          <w:szCs w:val="28"/>
        </w:rPr>
        <w:t>местного самоуправления Воронежского сельского поселения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 Усть-Лабинского района.</w:t>
      </w:r>
    </w:p>
    <w:p w:rsidR="00A20279" w:rsidRPr="007C684A" w:rsidRDefault="00A20279" w:rsidP="003B60A1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Реализация мероприятий по данному направлению должна создать условия и обеспечить информационную открытость деятельности органов местного самоуправления Воронежского сельского поселения Усть-Лабинского района.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В частности, необходимо обеспечить обнародование  (публикация в СМИ) нормативно правовых актов органов местного самоуправления Воронежского сельского поселения Усть-Лабинского района и иной информации.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2) Совершенствование деятельности органов местного самоуправления по размещению муниципального заказа.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684A">
        <w:rPr>
          <w:rFonts w:ascii="Times New Roman" w:hAnsi="Times New Roman" w:cs="Times New Roman"/>
          <w:sz w:val="28"/>
          <w:szCs w:val="28"/>
        </w:rPr>
        <w:t>Конкурсные процедуры муниципальных заказов на выполнение работ по благоустройству территорий Воронежского сельского поселения Усть-Лабинского района, коммунальному обслуживанию населения, строительству и ремонту объектов социальной инфраструктуры, поставке товаров, оказанию услуг, выполнению работ, необходимых для удовлетворения бытовых и социально-культурных потребностей населения Воронежского сельского поселения Усть-Лабинского района, на закупки иной продукции с использованием предусмотренных для этого собственных материальных и финансовых средств (т.е. оплачиваемых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 из бюджета Воронежского сельского поселения Усть-Лабинского района) являются сферой с повышенными рисками возникновения и развития коррупции.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В целях реализации данного направления на местном уровне должна быть организована работа по оптимизации процедур закупок для муниципальных нужд. В частности, необходимо обеспечить: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проведение анализа эффективности муниципальных закупок путем сопоставления среднерыночных цен на закупаемую продукцию (выполнение работ, оказание услуг) на момент заключения контракта и цены контракта;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проведение оценки соответствия максимальной цены контракта, указанной в конкурсной (аукционной) документации, на закупаемую продукцию (выполнение работ, оказание услуг) и цены контракта;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проведение анализа исполнения муниципальных контрактов на предмет выявления и снижения доли расходов, неэффективных для бюджета Воронежского сельского поселения Усть-Лабинского района.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3) Снижение потерь от использования полномочий в области распоряжения муниципальной собственностью.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Основными коррупционными сферами в области муниципальной собственности могут являться следующие предметы ведения:</w:t>
      </w:r>
    </w:p>
    <w:p w:rsidR="00A20279" w:rsidRPr="007C684A" w:rsidRDefault="00A20279" w:rsidP="00A202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 владение, пользование и распоряжение муниципальной собственностью;</w:t>
      </w:r>
    </w:p>
    <w:p w:rsidR="00A20279" w:rsidRPr="007C684A" w:rsidRDefault="00A20279" w:rsidP="00A202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- содержание и использование муниципального жилищного фонда и нежилых помещений; </w:t>
      </w:r>
    </w:p>
    <w:p w:rsidR="00A20279" w:rsidRPr="007C684A" w:rsidRDefault="00A20279" w:rsidP="00A2027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C68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 использованием земель на территории поселения.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Для снижения коррупционных рисков при распоряжении муниципальной собственностью необходимо обеспечить информацию о: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lastRenderedPageBreak/>
        <w:t>- свободных помещениях, земельных участках;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о результатах приватизации муниципального имущества;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о предстоящих торгах по продаже, предоставлению в аренду муниципального имущества и результатах проведенных торгов.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4) Совершенствование кадровой политики с учетом введения 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мер.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Противодействие коррупции в данном направлении включает: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а) формирование перечня должностей, в наибольшей степени подверженных риску коррупции (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должностей), а также примерного перечня коррупционных действий и проявлений в деятельности должностных лиц муниципальной службы.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В частности, перечни 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должностей включают в себя должности муниципальной службы, замещение которых связано </w:t>
      </w:r>
      <w:proofErr w:type="gramStart"/>
      <w:r w:rsidRPr="007C684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непосредственным предоставлением услуг заявителям, а также иными непосредственными контактами с гражданами и организациями;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осуществлением контрольных и надзорных мероприятий;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подготовкой и принятием решений о распределении бюджетных средств;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подготовкой и принятием решений, связанных с осуществлением муниципальных закупок;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осуществлением регистрационных действий;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- подготовкой и принятием решений, связанных с назначениями на 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должности.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б) Внедрение механизмов дополнительного внутреннего контроля деятельности муниципальных служащих, замещающих 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коррупциогенные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должности, которые могут включать следующее: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 требования сообщать в обязательном порядке сведения о контактах данного должностного лица с иными лицами по служебным вопросам, помимо обязательных административных процедур и действий, закрепленных в административном и должностном регламентах;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виды ответственности за нарушение оговоренных в контракте ограничений, а также в случае выявления коррупционных проявлений в действиях данного должностного лица;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создание системы внутреннего контроля, основанной на механизме служебных проверок.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в) формирование постоянного кадрового резерва для замещения вакантных должностей муниципальной службы.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5) Образовательная и просветительская деятельность в области предупреждения коррупции (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пропаганда):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разъяснение муниципальным служащим вопросов административной и уголовной ответственности за коррупционные правонарушения и преступления, основных положений международного, федерального и краевого законодательства по противодействию коррупции, ситуаций конфликта интересов и механизмов его преодоления, формирование ясного представления о действиях и проявлениях в деятельности муниципальных служащих, рассматриваемых как коррупционные.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Вышеупомянутая деятельность может выполняться посредством: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 - проведения семинаров для муниципальных служащих с целью формирования у них четкого понимания целей и задач деятельности органов </w:t>
      </w:r>
      <w:r w:rsidRPr="007C684A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самоуправления, чувства гражданской ответственности, мотивации к достижению общественных целей;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проведения для представителей общественных организаций тренингов и семинаров по формированию навыков антикоррупционного поведения;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информирования населения о работе дополнительных каналов связи для приема обращений граждан о фактах коррупции, иных противоправных действиях;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о фактах нарушения муниципальными служащими требований к служебному поведению.</w:t>
      </w:r>
    </w:p>
    <w:p w:rsidR="00A20279" w:rsidRPr="007C684A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0279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C684A">
        <w:rPr>
          <w:rFonts w:ascii="Times New Roman" w:hAnsi="Times New Roman" w:cs="Times New Roman"/>
          <w:b/>
          <w:bCs/>
          <w:sz w:val="28"/>
          <w:szCs w:val="28"/>
        </w:rPr>
        <w:t>3. Описание ожидаемых результатов реализации программы</w:t>
      </w:r>
    </w:p>
    <w:p w:rsidR="003B60A1" w:rsidRPr="007C684A" w:rsidRDefault="003B60A1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Ожидаемые результаты реализации программы: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будут ограничены условия, благоприятствующие проникновению криминальных элементов в органы местного самоуправления и их влиянию на принятие решений;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 будут созданы условия для обеспечения большей структурированности, прозрачности и подконтрольности органов местного самоуправления, в частности, обеспечится информационная открытость и доступность процесса принятия решений органами муниципальной власти, использование ими бюджетных средств, в том числе через доступ к финансовым документам органов местного самоуправления со стороны организаций и средств массовой информации;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будут введены механизмы общественного влияния на деятельность местного самоуправления (независимая экспертиза общественно значимых проектов решений, информирование, обратная связь и др.);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-будут приняты меры, обеспечивающие прозрачность закупок за счет средств местного бюджета и их конкурсный характер;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-будет создана система мер ответственности в отношении должностных лиц за нарушения при использовании бюджетных средств, в том числе персональная ответственность должностных лиц в сфере распоряжения средствами и имуществом;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-ограничатся условия для произвольной деятельности органов и должностных лиц местного самоуправления, в частности, установится четкая система процедур подготовки и принятия административных решений и иной административной деятельности;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C684A">
        <w:rPr>
          <w:rFonts w:ascii="Times New Roman" w:hAnsi="Times New Roman" w:cs="Times New Roman"/>
          <w:sz w:val="28"/>
          <w:szCs w:val="28"/>
        </w:rPr>
        <w:t>скорректируются</w:t>
      </w:r>
      <w:proofErr w:type="spellEnd"/>
      <w:r w:rsidRPr="007C684A">
        <w:rPr>
          <w:rFonts w:ascii="Times New Roman" w:hAnsi="Times New Roman" w:cs="Times New Roman"/>
          <w:sz w:val="28"/>
          <w:szCs w:val="28"/>
        </w:rPr>
        <w:t xml:space="preserve"> принципы муниципальной службы, определятся механизмы, гарантирующие прозрачность динамики имущественного положения лиц в период прохождения ими муниципальной службы;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внедрятся более четкие основания для мер ответственности (дисциплинарных взысканий) в системе муниципальной службы;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снизятся издержки граждан и организаций на преодоление административных барьеров; укрепится доверие граждан к деятельности органов местного самоуправления.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Показатели достижения указанных результатов реализации программы: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число выявленных коррупционных правонарушений со стороны муниципальных служащих (с разделением на отдельные сферы: бюджетный процесс, размещение муниципального заказа, распоряжение муниципальной </w:t>
      </w:r>
      <w:r w:rsidRPr="007C684A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собственностью и др.); 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доля граждан и организаций, сталкивающихся с проявлениями коррупции;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- объем коррупционных рынков (с разделением на отдельные сферы: бюджетный процесс, размещение муниципального заказа, распоряжение муниципальной собственностью и др.);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- уровень удовлетворенности заявителями качеством и доступностью муниципальных услуг. </w:t>
      </w:r>
    </w:p>
    <w:p w:rsidR="00A20279" w:rsidRPr="007C684A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0279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7C684A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gramStart"/>
      <w:r w:rsidRPr="007C684A">
        <w:rPr>
          <w:rFonts w:ascii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 w:rsidRPr="007C684A"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реализацией программы</w:t>
      </w:r>
    </w:p>
    <w:p w:rsidR="003B60A1" w:rsidRPr="007C684A" w:rsidRDefault="003B60A1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68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C684A">
        <w:rPr>
          <w:rFonts w:ascii="Times New Roman" w:hAnsi="Times New Roman" w:cs="Times New Roman"/>
          <w:sz w:val="28"/>
          <w:szCs w:val="28"/>
        </w:rPr>
        <w:t xml:space="preserve"> реализацией Программы осуществляется Советом Воронежского сельского поселения Усть-Лабинского района. Ответственность за своевременное и качественное выполнение мероприятий программы несут их исполнители</w:t>
      </w:r>
      <w:r w:rsidRPr="007C684A">
        <w:rPr>
          <w:rFonts w:ascii="Times New Roman" w:hAnsi="Times New Roman" w:cs="Times New Roman"/>
          <w:sz w:val="24"/>
          <w:szCs w:val="24"/>
        </w:rPr>
        <w:t>.</w:t>
      </w:r>
    </w:p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0279" w:rsidRPr="007C684A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C684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7C684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7C684A">
        <w:rPr>
          <w:rFonts w:ascii="Times New Roman" w:hAnsi="Times New Roman" w:cs="Times New Roman"/>
          <w:b/>
          <w:sz w:val="28"/>
          <w:szCs w:val="28"/>
        </w:rPr>
        <w:t>Организационные мероприятия по реализации программы</w:t>
      </w:r>
    </w:p>
    <w:p w:rsidR="00A20279" w:rsidRPr="007C684A" w:rsidRDefault="00A20279" w:rsidP="00A20279">
      <w:pPr>
        <w:pStyle w:val="ConsPlusNonformat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326" w:type="dxa"/>
        <w:tblInd w:w="-3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66"/>
        <w:gridCol w:w="5580"/>
        <w:gridCol w:w="1620"/>
        <w:gridCol w:w="198"/>
        <w:gridCol w:w="1962"/>
      </w:tblGrid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Сроки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  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исполнители  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 w:rsidP="00A20279">
            <w:pPr>
              <w:pStyle w:val="ConsPlusNonforma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мероприятия по противодействию коррупции</w:t>
            </w:r>
          </w:p>
          <w:p w:rsidR="00A20279" w:rsidRPr="007C684A" w:rsidRDefault="00A20279">
            <w:pPr>
              <w:pStyle w:val="ConsPlusNonformat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Проведение постоянного мониторинга действующего законодательства с целью своевременного приведения муниципальных правовых актов в соответствии с изменениями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A2027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утверждение плана мероприятий по противодействию коррупции в администрации Воронежского сельского поселения Усть-Лабинского района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A20279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плана мероприятий по противодействию коррупции в администрации Воронежского сельского поселения Усть-Лабинского района на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антикоррупционной экспертизы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проектов правовых актов органов местного самоуправления Воронежского сельского поселения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Усть-Лабинского района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     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Ответственный специалист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>
            <w:pP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Проведение отчета перед населением главы Воронежского сельского поселения Усть-Лабинского района о деятельности администрации  Воронежского сельского поселения Усть-Лабинского района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Глава Воронежского сельского поселения Усть-Лабинского района</w:t>
            </w:r>
          </w:p>
        </w:tc>
      </w:tr>
      <w:tr w:rsidR="00A20279" w:rsidRPr="007C684A" w:rsidTr="001B78C2">
        <w:trPr>
          <w:cantSplit/>
          <w:trHeight w:val="24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 w:rsidP="00A20279">
            <w:pPr>
              <w:pStyle w:val="ConsPlusNonforma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Регламентация муниципальных функций (услуг)</w:t>
            </w:r>
          </w:p>
          <w:p w:rsidR="00A20279" w:rsidRPr="007C684A" w:rsidRDefault="00A20279">
            <w:pPr>
              <w:pStyle w:val="ConsPlusNonformat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72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утверждение административных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регламентов исполнения муниципальных функций и оказания услуг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 по мере разработки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36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 w:rsidP="00A20279">
            <w:pPr>
              <w:pStyle w:val="ConsPlusNonforma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Обеспечение информационной </w:t>
            </w:r>
            <w:proofErr w:type="gramStart"/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открытости деятельности органов местного    самоуправления Воронежского сельского поселения</w:t>
            </w:r>
            <w:proofErr w:type="gramEnd"/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20279" w:rsidRPr="007C684A" w:rsidRDefault="00A20279" w:rsidP="00A20279">
            <w:pPr>
              <w:pStyle w:val="ConsPlusNonformat"/>
              <w:ind w:left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Усть-Лабинского района</w:t>
            </w:r>
          </w:p>
          <w:p w:rsidR="00A20279" w:rsidRPr="007C684A" w:rsidRDefault="00A20279">
            <w:pPr>
              <w:pStyle w:val="ConsPlusNonformat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72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Обнародование  (публикация в СМИ) нормативно правовых актов органов местного самоуправления Воронежского сельского поселения Усть-Лабинского района и иной информации</w:t>
            </w:r>
          </w:p>
        </w:tc>
        <w:tc>
          <w:tcPr>
            <w:tcW w:w="18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год, по мере  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необходимости    </w:t>
            </w:r>
          </w:p>
        </w:tc>
        <w:tc>
          <w:tcPr>
            <w:tcW w:w="1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24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 w:rsidP="00A20279">
            <w:pPr>
              <w:pStyle w:val="ConsPlusNonformat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Размещение муниципального заказа</w:t>
            </w:r>
          </w:p>
          <w:p w:rsidR="00A20279" w:rsidRPr="007C684A" w:rsidRDefault="00A20279">
            <w:pPr>
              <w:pStyle w:val="ConsPlusNonformat"/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108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эффективности муниципальных закупок путем сопоставления среднерыночных цен на закупаемую продукцию (выполнение работ, оказание услуг) на момент заключения контракта и цены  контракта  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   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по мере закупок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администрации</w:t>
            </w:r>
          </w:p>
        </w:tc>
      </w:tr>
      <w:tr w:rsidR="00A20279" w:rsidRPr="007C684A" w:rsidTr="001B78C2">
        <w:trPr>
          <w:cantSplit/>
          <w:trHeight w:val="120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оценки соответствия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максимальной цены контракта, указанной в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конкурсной (аукционной) документации, на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закупаемую продукцию (выполнение работ,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оказание услуг) и цены контракта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год,   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по мере закупок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администрации</w:t>
            </w:r>
          </w:p>
        </w:tc>
      </w:tr>
      <w:tr w:rsidR="00A20279" w:rsidRPr="007C684A" w:rsidTr="001B78C2">
        <w:trPr>
          <w:cantSplit/>
          <w:trHeight w:val="120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1B78C2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анализа исполнения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муниципальных контрактов на предмет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выявления и снижения доли расходов,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неэффективных для бюджета </w:t>
            </w:r>
            <w:r w:rsidR="001B78C2" w:rsidRPr="007C684A">
              <w:rPr>
                <w:rFonts w:ascii="Times New Roman" w:hAnsi="Times New Roman" w:cs="Times New Roman"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ского сельского поселения Усть-Лабинского района       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   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по мере закупок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администрации</w:t>
            </w:r>
          </w:p>
        </w:tc>
      </w:tr>
      <w:tr w:rsidR="00A20279" w:rsidRPr="007C684A" w:rsidTr="001B78C2">
        <w:trPr>
          <w:cantSplit/>
          <w:trHeight w:val="24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5. Распоряжение муниципальной собственностью</w:t>
            </w:r>
          </w:p>
        </w:tc>
      </w:tr>
      <w:tr w:rsidR="00A20279" w:rsidRPr="007C684A" w:rsidTr="001B78C2">
        <w:trPr>
          <w:cantSplit/>
          <w:trHeight w:val="2249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граждан и предпринимателей: 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-о возможностях заключения  договоров аренды муниципального недвижимого  имущества;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о результатах приватизации муниципального имущества;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о предстоящих торгах по продаже предоставлению в аренду муниципального имущества и результатах  проведенных торгов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постоянно      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36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1B78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6. Кадровое обеспечение деятельности органов местного самоуправления     </w:t>
            </w: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1B78C2"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ского сельского поселения Усть-Лабинского района</w:t>
            </w:r>
          </w:p>
        </w:tc>
      </w:tr>
      <w:tr w:rsidR="00A20279" w:rsidRPr="007C684A" w:rsidTr="001B78C2">
        <w:trPr>
          <w:cantSplit/>
          <w:trHeight w:val="48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перечня должностей, в 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наибольшей степени подверженных риску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коррупции (</w:t>
            </w:r>
            <w:proofErr w:type="spell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должностей)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Октябрь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48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образовательных мероприятий для муниципальных служащих </w:t>
            </w:r>
            <w:r w:rsidR="001B78C2" w:rsidRPr="007C684A">
              <w:rPr>
                <w:rFonts w:ascii="Times New Roman" w:hAnsi="Times New Roman" w:cs="Times New Roman"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ского сельского поселения Усть-Лабинского района  по разъяснению требований: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 Федерального закона от 02 марта 2007 года № 25-ФЗ «О муниципальной службе в Российской Федерации»</w:t>
            </w: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Закона Краснодарского края  от  08 июня  2007 г № 1244  «О муниципальной службе в Краснодарском крае»;</w:t>
            </w:r>
          </w:p>
          <w:p w:rsidR="00A20279" w:rsidRPr="007C684A" w:rsidRDefault="00A20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25 декабря 2008 г. N 273-ФЗ "О противодействии коррупции";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Закон Краснодарского края от 23 июля 2009 г. N 1798-КЗ "О противодействии коррупции в Краснодарском крае".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1 раз в 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480"/>
        </w:trPr>
        <w:tc>
          <w:tcPr>
            <w:tcW w:w="96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936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B78C2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Ознакомление граждан, поступающих на муниципальную службу, под роспись:</w:t>
            </w:r>
          </w:p>
        </w:tc>
      </w:tr>
      <w:tr w:rsidR="00A20279" w:rsidRPr="007C684A" w:rsidTr="001B78C2">
        <w:trPr>
          <w:cantSplit/>
          <w:trHeight w:val="690"/>
        </w:trPr>
        <w:tc>
          <w:tcPr>
            <w:tcW w:w="96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A20279" w:rsidRPr="007C684A" w:rsidRDefault="00A20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 Порядком уведомления работодателя при склонении муниципального служащего администрации </w:t>
            </w:r>
            <w:r w:rsidR="001B78C2" w:rsidRPr="007C684A">
              <w:rPr>
                <w:rFonts w:ascii="Times New Roman" w:hAnsi="Times New Roman" w:cs="Times New Roman"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ского сельского поселения Усть-Лабинского района к совершению коррупционных правонарушений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при подписании трудового договора с Федеральным законом от 25.08.2008 года № 273-ФЗ «О противодействии коррупции»</w:t>
            </w:r>
          </w:p>
          <w:p w:rsidR="00A20279" w:rsidRPr="007C684A" w:rsidRDefault="00A20279" w:rsidP="001B78C2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 Перечнем должностей муниципальной службы, при назначении на которые и при замещении которых муниципальные служащие </w:t>
            </w:r>
            <w:r w:rsidR="001B78C2" w:rsidRPr="007C684A">
              <w:rPr>
                <w:rFonts w:ascii="Times New Roman" w:hAnsi="Times New Roman" w:cs="Times New Roman"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ского сельского поселения Усть-Лабинского района  обязаны предоставлять сведения о своих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9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постоянного кадрового резерва для замещения вакантных должностей   муниципальной службы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     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1116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регулярных проверок  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соблюдения муниципальными служащими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ограничений, установленных         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>законодательством о муниципальной службе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год, постоянно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1116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6.6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Проверка: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- сведений о своих доходах, об имуществе и обязательствах имущественного характера муниципального служащего; </w:t>
            </w:r>
          </w:p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- сведений о своих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 отдел администрации</w:t>
            </w:r>
          </w:p>
        </w:tc>
      </w:tr>
      <w:tr w:rsidR="00A20279" w:rsidRPr="007C684A" w:rsidTr="001B78C2">
        <w:trPr>
          <w:cantSplit/>
          <w:trHeight w:val="1156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1B78C2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соблюдения муниципальными служащими Администрации </w:t>
            </w:r>
            <w:r w:rsidR="001B78C2" w:rsidRPr="007C684A">
              <w:rPr>
                <w:rFonts w:ascii="Times New Roman" w:hAnsi="Times New Roman" w:cs="Times New Roman"/>
                <w:sz w:val="28"/>
                <w:szCs w:val="28"/>
              </w:rPr>
              <w:t>Воронеж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ского сельского поселения Усть-Лабинского района  требований к служебному поведению муниципального служащего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  <w:r w:rsidR="00DD7CD8"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0279" w:rsidRPr="007C684A" w:rsidTr="001B78C2">
        <w:trPr>
          <w:cantSplit/>
          <w:trHeight w:val="360"/>
        </w:trPr>
        <w:tc>
          <w:tcPr>
            <w:tcW w:w="103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 w:rsidP="001B78C2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7. Образовательная и просветительская деятельность в области предупреждения </w:t>
            </w:r>
            <w:r w:rsidR="001B78C2"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коррупции</w:t>
            </w:r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(</w:t>
            </w:r>
            <w:proofErr w:type="spellStart"/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>антикоррупционная</w:t>
            </w:r>
            <w:proofErr w:type="spellEnd"/>
            <w:r w:rsidRPr="007C68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пропаганда)</w:t>
            </w:r>
          </w:p>
        </w:tc>
      </w:tr>
      <w:tr w:rsidR="00A20279" w:rsidRPr="007C684A" w:rsidTr="001B78C2">
        <w:trPr>
          <w:cantSplit/>
          <w:trHeight w:val="960"/>
        </w:trPr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  для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муниципальных служащих с целью         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формирования у них четкого понимания целей и задач деятельности органов местного     самоуправления, чувства гражданской       ответственности, мотивации к достижению   </w:t>
            </w:r>
            <w:r w:rsidRPr="007C684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общественных целей  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DD7CD8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A20279"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год    </w:t>
            </w: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0279" w:rsidRPr="007C684A" w:rsidRDefault="00A2027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>Общий</w:t>
            </w:r>
            <w:proofErr w:type="gramEnd"/>
            <w:r w:rsidRPr="007C684A">
              <w:rPr>
                <w:rFonts w:ascii="Times New Roman" w:hAnsi="Times New Roman" w:cs="Times New Roman"/>
                <w:sz w:val="28"/>
                <w:szCs w:val="28"/>
              </w:rPr>
              <w:t xml:space="preserve"> одел администрации</w:t>
            </w:r>
          </w:p>
        </w:tc>
      </w:tr>
    </w:tbl>
    <w:p w:rsidR="00A20279" w:rsidRPr="007C684A" w:rsidRDefault="00A20279" w:rsidP="00A20279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0279" w:rsidRPr="007C684A" w:rsidRDefault="00A20279" w:rsidP="007A07B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C83137" w:rsidRPr="007C684A" w:rsidRDefault="00C83137" w:rsidP="00C83137">
      <w:pPr>
        <w:rPr>
          <w:rFonts w:ascii="Times New Roman" w:hAnsi="Times New Roman" w:cs="Times New Roman"/>
          <w:b/>
          <w:sz w:val="28"/>
          <w:szCs w:val="28"/>
        </w:rPr>
      </w:pPr>
      <w:r w:rsidRPr="007C684A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83137" w:rsidRPr="007C684A" w:rsidRDefault="00C83137" w:rsidP="00C83137">
      <w:pPr>
        <w:snapToGrid w:val="0"/>
        <w:spacing w:line="200" w:lineRule="atLeas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>Глава Воронежского сельского поселения</w:t>
      </w:r>
    </w:p>
    <w:p w:rsidR="00C83137" w:rsidRPr="007C684A" w:rsidRDefault="00C83137" w:rsidP="00C83137">
      <w:pPr>
        <w:snapToGrid w:val="0"/>
        <w:spacing w:line="200" w:lineRule="atLeast"/>
        <w:rPr>
          <w:rFonts w:ascii="Times New Roman" w:hAnsi="Times New Roman" w:cs="Times New Roman"/>
          <w:sz w:val="28"/>
          <w:szCs w:val="28"/>
        </w:rPr>
      </w:pPr>
      <w:r w:rsidRPr="007C684A">
        <w:rPr>
          <w:rFonts w:ascii="Times New Roman" w:hAnsi="Times New Roman" w:cs="Times New Roman"/>
          <w:sz w:val="28"/>
          <w:szCs w:val="28"/>
        </w:rPr>
        <w:t xml:space="preserve">Усть-Лабинский район                                                   </w:t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Pr="007C684A">
        <w:rPr>
          <w:rFonts w:ascii="Times New Roman" w:hAnsi="Times New Roman" w:cs="Times New Roman"/>
          <w:sz w:val="28"/>
          <w:szCs w:val="28"/>
        </w:rPr>
        <w:tab/>
      </w:r>
      <w:r w:rsidR="00136509" w:rsidRPr="007C684A">
        <w:rPr>
          <w:rFonts w:ascii="Times New Roman" w:hAnsi="Times New Roman" w:cs="Times New Roman"/>
          <w:sz w:val="28"/>
          <w:szCs w:val="28"/>
        </w:rPr>
        <w:t>В.А.Мацко</w:t>
      </w:r>
    </w:p>
    <w:p w:rsidR="00216F52" w:rsidRPr="007C684A" w:rsidRDefault="00216F52" w:rsidP="00C8313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</w:p>
    <w:sectPr w:rsidR="00216F52" w:rsidRPr="007C684A" w:rsidSect="001B78C2">
      <w:pgSz w:w="11900" w:h="16800"/>
      <w:pgMar w:top="567" w:right="567" w:bottom="56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14FC"/>
    <w:multiLevelType w:val="hybridMultilevel"/>
    <w:tmpl w:val="3D045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C13AA2"/>
    <w:multiLevelType w:val="hybridMultilevel"/>
    <w:tmpl w:val="A420D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820027"/>
    <w:multiLevelType w:val="hybridMultilevel"/>
    <w:tmpl w:val="D556E3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720"/>
    <w:rsid w:val="00031E8A"/>
    <w:rsid w:val="000608DA"/>
    <w:rsid w:val="000B0B1C"/>
    <w:rsid w:val="000C005C"/>
    <w:rsid w:val="000E6260"/>
    <w:rsid w:val="00136509"/>
    <w:rsid w:val="001B78C2"/>
    <w:rsid w:val="00216F52"/>
    <w:rsid w:val="00296E67"/>
    <w:rsid w:val="002D5807"/>
    <w:rsid w:val="002E7EF3"/>
    <w:rsid w:val="00307EE3"/>
    <w:rsid w:val="00393264"/>
    <w:rsid w:val="003B60A1"/>
    <w:rsid w:val="003B6FBC"/>
    <w:rsid w:val="003D0CB1"/>
    <w:rsid w:val="0045355A"/>
    <w:rsid w:val="004C1780"/>
    <w:rsid w:val="004E2D5C"/>
    <w:rsid w:val="005661E7"/>
    <w:rsid w:val="006477E1"/>
    <w:rsid w:val="006E7D6F"/>
    <w:rsid w:val="00743E84"/>
    <w:rsid w:val="007441A0"/>
    <w:rsid w:val="00763597"/>
    <w:rsid w:val="00793532"/>
    <w:rsid w:val="007A07B6"/>
    <w:rsid w:val="007C684A"/>
    <w:rsid w:val="007F319A"/>
    <w:rsid w:val="0083578F"/>
    <w:rsid w:val="00A20279"/>
    <w:rsid w:val="00A21EBA"/>
    <w:rsid w:val="00A52C1A"/>
    <w:rsid w:val="00AC178C"/>
    <w:rsid w:val="00B478B1"/>
    <w:rsid w:val="00BB36A0"/>
    <w:rsid w:val="00BF5CC6"/>
    <w:rsid w:val="00C14FDF"/>
    <w:rsid w:val="00C83137"/>
    <w:rsid w:val="00D30720"/>
    <w:rsid w:val="00D900AD"/>
    <w:rsid w:val="00DD7CD8"/>
    <w:rsid w:val="00F95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FDF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C14FDF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C14FD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C14FD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C14FD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C14FDF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C14FDF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C14FDF"/>
    <w:rPr>
      <w:u w:val="single"/>
    </w:rPr>
  </w:style>
  <w:style w:type="paragraph" w:customStyle="1" w:styleId="a6">
    <w:name w:val="Внимание"/>
    <w:basedOn w:val="a"/>
    <w:next w:val="a"/>
    <w:uiPriority w:val="99"/>
    <w:rsid w:val="00C14FDF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C14FD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C14FD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C14FDF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C14FDF"/>
    <w:rPr>
      <w:i/>
      <w:iCs/>
    </w:rPr>
  </w:style>
  <w:style w:type="paragraph" w:customStyle="1" w:styleId="ab">
    <w:name w:val="Основное меню (преемственное)"/>
    <w:basedOn w:val="a"/>
    <w:next w:val="a"/>
    <w:uiPriority w:val="99"/>
    <w:rsid w:val="00C14FDF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sid w:val="00C14FDF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C14FD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14FD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14FD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14FDF"/>
    <w:rPr>
      <w:b/>
      <w:bCs/>
      <w:sz w:val="28"/>
      <w:szCs w:val="28"/>
    </w:rPr>
  </w:style>
  <w:style w:type="paragraph" w:customStyle="1" w:styleId="ad">
    <w:name w:val="Заголовок группы контролов"/>
    <w:basedOn w:val="a"/>
    <w:next w:val="a"/>
    <w:uiPriority w:val="99"/>
    <w:rsid w:val="00C14FDF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C14FDF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rsid w:val="00C14FDF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C14FDF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sid w:val="00C14FDF"/>
  </w:style>
  <w:style w:type="paragraph" w:customStyle="1" w:styleId="af2">
    <w:name w:val="Заголовок статьи"/>
    <w:basedOn w:val="a"/>
    <w:next w:val="a"/>
    <w:uiPriority w:val="99"/>
    <w:rsid w:val="00C14FDF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C14FDF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C14FDF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rsid w:val="00C14FDF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sid w:val="00C14FDF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rsid w:val="00C14FDF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rsid w:val="00C14FDF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C14FDF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C14FDF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C14FDF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C14FDF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C14FDF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rsid w:val="00C14FDF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C14FDF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rsid w:val="00C14FDF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C14FD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rsid w:val="00C14FDF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sid w:val="00C14FDF"/>
    <w:rPr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C14FDF"/>
    <w:rPr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C14FDF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rsid w:val="00C14FDF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rsid w:val="00C14FDF"/>
    <w:pPr>
      <w:jc w:val="both"/>
    </w:pPr>
    <w:rPr>
      <w:rFonts w:ascii="Times New Roman" w:hAnsi="Times New Roman" w:cs="Times New Roman"/>
    </w:rPr>
  </w:style>
  <w:style w:type="paragraph" w:customStyle="1" w:styleId="aff8">
    <w:name w:val="Таблицы (моноширинный)"/>
    <w:basedOn w:val="a"/>
    <w:next w:val="a"/>
    <w:uiPriority w:val="99"/>
    <w:rsid w:val="00C14FDF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rsid w:val="00C14FDF"/>
    <w:pPr>
      <w:ind w:left="140"/>
    </w:pPr>
    <w:rPr>
      <w:rFonts w:ascii="Arial" w:hAnsi="Arial" w:cs="Arial"/>
      <w:sz w:val="24"/>
      <w:szCs w:val="24"/>
    </w:rPr>
  </w:style>
  <w:style w:type="character" w:customStyle="1" w:styleId="affa">
    <w:name w:val="Опечатки"/>
    <w:uiPriority w:val="99"/>
    <w:rsid w:val="00C14FDF"/>
    <w:rPr>
      <w:color w:val="FF0000"/>
      <w:sz w:val="26"/>
      <w:szCs w:val="26"/>
    </w:rPr>
  </w:style>
  <w:style w:type="paragraph" w:customStyle="1" w:styleId="affb">
    <w:name w:val="Переменная часть"/>
    <w:basedOn w:val="ab"/>
    <w:next w:val="a"/>
    <w:uiPriority w:val="99"/>
    <w:rsid w:val="00C14FDF"/>
    <w:rPr>
      <w:rFonts w:ascii="Arial" w:hAnsi="Arial" w:cs="Arial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C14FDF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C14FDF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rsid w:val="00C14FDF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sid w:val="00C14FDF"/>
    <w:rPr>
      <w:rFonts w:ascii="Arial" w:hAnsi="Arial" w:cs="Arial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sid w:val="00C14FDF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C14FD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rsid w:val="00C14FD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sid w:val="00C14FDF"/>
  </w:style>
  <w:style w:type="paragraph" w:customStyle="1" w:styleId="afff4">
    <w:name w:val="Словарная статья"/>
    <w:basedOn w:val="a"/>
    <w:next w:val="a"/>
    <w:uiPriority w:val="99"/>
    <w:rsid w:val="00C14FDF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C14FDF"/>
  </w:style>
  <w:style w:type="character" w:customStyle="1" w:styleId="afff6">
    <w:name w:val="Сравнение редакций. Добавленный фрагмент"/>
    <w:uiPriority w:val="99"/>
    <w:rsid w:val="00C14FD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C14FD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C14FDF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rsid w:val="00C14FD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C14FDF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C14FDF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sid w:val="00C14FDF"/>
    <w:rPr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C14FDF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rsid w:val="00C14FD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C14FDF"/>
    <w:pPr>
      <w:spacing w:before="300"/>
    </w:pPr>
  </w:style>
  <w:style w:type="paragraph" w:customStyle="1" w:styleId="ConsPlusCell">
    <w:name w:val="ConsPlusCell"/>
    <w:rsid w:val="00C831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f">
    <w:name w:val="caption"/>
    <w:basedOn w:val="a"/>
    <w:next w:val="a"/>
    <w:uiPriority w:val="99"/>
    <w:semiHidden/>
    <w:unhideWhenUsed/>
    <w:qFormat/>
    <w:rsid w:val="007441A0"/>
    <w:pPr>
      <w:widowControl/>
      <w:autoSpaceDE/>
      <w:autoSpaceDN/>
      <w:adjustRightInd/>
      <w:jc w:val="center"/>
    </w:pPr>
    <w:rPr>
      <w:sz w:val="28"/>
      <w:szCs w:val="28"/>
    </w:rPr>
  </w:style>
  <w:style w:type="paragraph" w:customStyle="1" w:styleId="ConsPlusNonformat">
    <w:name w:val="ConsPlusNonformat"/>
    <w:rsid w:val="004535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1415055.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238417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12</Pages>
  <Words>3771</Words>
  <Characters>21499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25220</CharactersWithSpaces>
  <SharedDoc>false</SharedDoc>
  <HLinks>
    <vt:vector size="30" baseType="variant"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6881328</vt:i4>
      </vt:variant>
      <vt:variant>
        <vt:i4>9</vt:i4>
      </vt:variant>
      <vt:variant>
        <vt:i4>0</vt:i4>
      </vt:variant>
      <vt:variant>
        <vt:i4>5</vt:i4>
      </vt:variant>
      <vt:variant>
        <vt:lpwstr>garantf1://23841798.0/</vt:lpwstr>
      </vt:variant>
      <vt:variant>
        <vt:lpwstr/>
      </vt:variant>
      <vt:variant>
        <vt:i4>7209021</vt:i4>
      </vt:variant>
      <vt:variant>
        <vt:i4>6</vt:i4>
      </vt:variant>
      <vt:variant>
        <vt:i4>0</vt:i4>
      </vt:variant>
      <vt:variant>
        <vt:i4>5</vt:i4>
      </vt:variant>
      <vt:variant>
        <vt:lpwstr>garantf1://12064203.0/</vt:lpwstr>
      </vt:variant>
      <vt:variant>
        <vt:lpwstr/>
      </vt:variant>
      <vt:variant>
        <vt:i4>6684710</vt:i4>
      </vt:variant>
      <vt:variant>
        <vt:i4>3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7077949</vt:i4>
      </vt:variant>
      <vt:variant>
        <vt:i4>0</vt:i4>
      </vt:variant>
      <vt:variant>
        <vt:i4>0</vt:i4>
      </vt:variant>
      <vt:variant>
        <vt:i4>5</vt:i4>
      </vt:variant>
      <vt:variant>
        <vt:lpwstr>garantf1://31415055.0/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User</cp:lastModifiedBy>
  <cp:revision>5</cp:revision>
  <cp:lastPrinted>2014-03-26T05:22:00Z</cp:lastPrinted>
  <dcterms:created xsi:type="dcterms:W3CDTF">2013-03-04T10:37:00Z</dcterms:created>
  <dcterms:modified xsi:type="dcterms:W3CDTF">2014-03-26T05:39:00Z</dcterms:modified>
</cp:coreProperties>
</file>